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9AB7" w14:textId="77777777" w:rsidR="00A82D01" w:rsidRPr="00A82D01" w:rsidRDefault="00A82D01" w:rsidP="00A82D01">
      <w:pPr>
        <w:spacing w:after="0" w:line="240" w:lineRule="auto"/>
        <w:rPr>
          <w:rFonts w:ascii="Times New Roman" w:hAnsi="Times New Roman" w:cs="Times New Roman"/>
          <w:b/>
          <w:bCs/>
          <w:sz w:val="20"/>
          <w:szCs w:val="20"/>
          <w:lang w:val="kk-KZ"/>
        </w:rPr>
      </w:pPr>
      <w:r w:rsidRPr="00A82D01">
        <w:rPr>
          <w:rFonts w:ascii="Times New Roman" w:hAnsi="Times New Roman" w:cs="Times New Roman"/>
          <w:b/>
          <w:bCs/>
          <w:sz w:val="20"/>
          <w:szCs w:val="20"/>
          <w:lang w:val="kk-KZ"/>
        </w:rPr>
        <w:t>791125400061</w:t>
      </w:r>
    </w:p>
    <w:p w14:paraId="2C253553" w14:textId="77777777" w:rsidR="00A82D01" w:rsidRPr="00A82D01" w:rsidRDefault="00A82D01" w:rsidP="00A82D01">
      <w:pPr>
        <w:spacing w:after="0" w:line="240" w:lineRule="auto"/>
        <w:rPr>
          <w:rFonts w:ascii="Times New Roman" w:hAnsi="Times New Roman" w:cs="Times New Roman"/>
          <w:b/>
          <w:bCs/>
          <w:sz w:val="20"/>
          <w:szCs w:val="20"/>
          <w:lang w:val="kk-KZ"/>
        </w:rPr>
      </w:pPr>
    </w:p>
    <w:p w14:paraId="2A7B78A3" w14:textId="72F4FDF9" w:rsidR="00A82D01" w:rsidRPr="00A82D01" w:rsidRDefault="000A2E88" w:rsidP="00A82D01">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БОЛИСБЕК </w:t>
      </w:r>
      <w:bookmarkStart w:id="0" w:name="_GoBack"/>
      <w:r>
        <w:rPr>
          <w:rFonts w:ascii="Times New Roman" w:hAnsi="Times New Roman" w:cs="Times New Roman"/>
          <w:b/>
          <w:bCs/>
          <w:sz w:val="20"/>
          <w:szCs w:val="20"/>
          <w:lang w:val="kk-KZ"/>
        </w:rPr>
        <w:t>Диас</w:t>
      </w:r>
      <w:bookmarkEnd w:id="0"/>
      <w:r w:rsidR="00A82D01" w:rsidRPr="00A82D01">
        <w:rPr>
          <w:rFonts w:ascii="Times New Roman" w:hAnsi="Times New Roman" w:cs="Times New Roman"/>
          <w:b/>
          <w:bCs/>
          <w:sz w:val="20"/>
          <w:szCs w:val="20"/>
          <w:lang w:val="kk-KZ"/>
        </w:rPr>
        <w:t>,</w:t>
      </w:r>
    </w:p>
    <w:p w14:paraId="0690DD18" w14:textId="4D8BB25E" w:rsidR="00A82D01" w:rsidRPr="00A82D01" w:rsidRDefault="00A82D01" w:rsidP="00A82D01">
      <w:pPr>
        <w:spacing w:after="0" w:line="240" w:lineRule="auto"/>
        <w:rPr>
          <w:rFonts w:ascii="Times New Roman" w:hAnsi="Times New Roman" w:cs="Times New Roman"/>
          <w:b/>
          <w:bCs/>
          <w:sz w:val="20"/>
          <w:szCs w:val="20"/>
          <w:lang w:val="kk-KZ"/>
        </w:rPr>
      </w:pPr>
      <w:r w:rsidRPr="00A82D01">
        <w:rPr>
          <w:rFonts w:ascii="Times New Roman" w:hAnsi="Times New Roman" w:cs="Times New Roman"/>
          <w:b/>
          <w:bCs/>
          <w:sz w:val="20"/>
          <w:szCs w:val="20"/>
          <w:lang w:val="kk-KZ"/>
        </w:rPr>
        <w:t>№91 жалпы орта білім беретін мектебінің оқушысы.</w:t>
      </w:r>
    </w:p>
    <w:p w14:paraId="4FB8D18F" w14:textId="0777F0B6" w:rsidR="00A82D01" w:rsidRPr="00A82D01" w:rsidRDefault="00A82D01" w:rsidP="00A82D01">
      <w:pPr>
        <w:spacing w:after="0" w:line="240" w:lineRule="auto"/>
        <w:rPr>
          <w:rFonts w:ascii="Times New Roman" w:hAnsi="Times New Roman" w:cs="Times New Roman"/>
          <w:b/>
          <w:bCs/>
          <w:sz w:val="20"/>
          <w:szCs w:val="20"/>
          <w:lang w:val="kk-KZ"/>
        </w:rPr>
      </w:pPr>
      <w:r w:rsidRPr="00A82D01">
        <w:rPr>
          <w:rFonts w:ascii="Times New Roman" w:hAnsi="Times New Roman" w:cs="Times New Roman"/>
          <w:b/>
          <w:bCs/>
          <w:sz w:val="20"/>
          <w:szCs w:val="20"/>
          <w:lang w:val="kk-KZ"/>
        </w:rPr>
        <w:t>Жетекшісі: ЖУМАНОВА Ақтолқын Кумисбековна,</w:t>
      </w:r>
    </w:p>
    <w:p w14:paraId="7E7EA0E1" w14:textId="77777777" w:rsidR="00A82D01" w:rsidRPr="00A82D01" w:rsidRDefault="00A82D01" w:rsidP="00A82D01">
      <w:pPr>
        <w:spacing w:after="0" w:line="240" w:lineRule="auto"/>
        <w:rPr>
          <w:rFonts w:ascii="Times New Roman" w:hAnsi="Times New Roman" w:cs="Times New Roman"/>
          <w:b/>
          <w:bCs/>
          <w:sz w:val="20"/>
          <w:szCs w:val="20"/>
          <w:lang w:val="kk-KZ"/>
        </w:rPr>
      </w:pPr>
      <w:r w:rsidRPr="00A82D01">
        <w:rPr>
          <w:rFonts w:ascii="Times New Roman" w:hAnsi="Times New Roman" w:cs="Times New Roman"/>
          <w:b/>
          <w:bCs/>
          <w:sz w:val="20"/>
          <w:szCs w:val="20"/>
          <w:lang w:val="kk-KZ"/>
        </w:rPr>
        <w:t>Шымкент қаласы</w:t>
      </w:r>
    </w:p>
    <w:p w14:paraId="5AEEDCA9" w14:textId="77777777" w:rsidR="00A82D01" w:rsidRPr="00A82D01" w:rsidRDefault="00A82D01"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auto"/>
          <w:sz w:val="20"/>
          <w:szCs w:val="20"/>
          <w:lang w:val="kk-KZ"/>
        </w:rPr>
      </w:pPr>
    </w:p>
    <w:p w14:paraId="1894223A" w14:textId="77777777" w:rsidR="00A82D01" w:rsidRPr="00A82D01" w:rsidRDefault="00A82D01"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color w:val="auto"/>
          <w:sz w:val="20"/>
          <w:szCs w:val="20"/>
          <w:lang w:val="kk-KZ"/>
        </w:rPr>
      </w:pPr>
      <w:r w:rsidRPr="00A82D01">
        <w:rPr>
          <w:rFonts w:ascii="Times New Roman" w:hAnsi="Times New Roman" w:cs="Times New Roman"/>
          <w:b/>
          <w:bCs/>
          <w:color w:val="auto"/>
          <w:sz w:val="20"/>
          <w:szCs w:val="20"/>
          <w:lang w:val="kk-KZ"/>
        </w:rPr>
        <w:t>ҚАҢЫЛТЫР ЫДЫСТАРДЫ ПАЙДАЛАНУДА АДАМ ДЕНСАУЛЫҒЫ МЕН ҚОРШАҒАН ОРТАҒА ПАЙДАСЫ</w:t>
      </w:r>
    </w:p>
    <w:p w14:paraId="29834BDD" w14:textId="77777777" w:rsidR="00A82D01" w:rsidRPr="00A82D01" w:rsidRDefault="00A82D01"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auto"/>
          <w:sz w:val="20"/>
          <w:szCs w:val="20"/>
          <w:lang w:val="kk-KZ"/>
        </w:rPr>
      </w:pPr>
    </w:p>
    <w:p w14:paraId="4B5D3998" w14:textId="44BF8567" w:rsidR="00A82D01" w:rsidRPr="00A82D01" w:rsidRDefault="00491023" w:rsidP="00A82D01">
      <w:pPr>
        <w:tabs>
          <w:tab w:val="left" w:pos="0"/>
        </w:tabs>
        <w:spacing w:after="0" w:line="240" w:lineRule="auto"/>
        <w:ind w:hanging="284"/>
        <w:rPr>
          <w:rFonts w:ascii="Times New Roman" w:hAnsi="Times New Roman" w:cs="Times New Roman"/>
          <w:sz w:val="20"/>
          <w:szCs w:val="20"/>
          <w:lang w:val="kk-KZ"/>
        </w:rPr>
      </w:pPr>
      <w:r w:rsidRPr="00A82D01">
        <w:rPr>
          <w:rFonts w:ascii="Times New Roman" w:hAnsi="Times New Roman" w:cs="Times New Roman"/>
          <w:noProof/>
          <w:sz w:val="20"/>
          <w:szCs w:val="20"/>
          <w:lang w:eastAsia="ru-RU"/>
        </w:rPr>
        <w:drawing>
          <wp:inline distT="0" distB="0" distL="0" distR="0" wp14:anchorId="2033EB3A" wp14:editId="02D3D1F0">
            <wp:extent cx="6789907" cy="3764604"/>
            <wp:effectExtent l="0" t="0" r="0" b="0"/>
            <wp:docPr id="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5463" cy="9224124"/>
                      <a:chOff x="8954862" y="746869"/>
                      <a:chExt cx="9145463" cy="9224124"/>
                    </a:xfrm>
                  </a:grpSpPr>
                  <a:sp>
                    <a:nvSpPr>
                      <a:cNvPr id="5" name="TextBox 5"/>
                      <a:cNvSpPr txBox="1"/>
                    </a:nvSpPr>
                    <a:spPr>
                      <a:xfrm>
                        <a:off x="8954862" y="746869"/>
                        <a:ext cx="9145463" cy="9224124"/>
                      </a:xfrm>
                      <a:prstGeom prst="rect">
                        <a:avLst/>
                      </a:prstGeom>
                    </a:spPr>
                    <a:txSp>
                      <a:txBody>
                        <a:bodyPr lIns="0" tIns="0" rIns="0" bIns="0" rtlCol="0" anchor="t">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just">
                            <a:lnSpc>
                              <a:spcPts val="4337"/>
                            </a:lnSpc>
                          </a:pP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Жұмыстың</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мақсаты</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p>
                        <a:p>
                          <a:pPr algn="just">
                            <a:lnSpc>
                              <a:spcPts val="4337"/>
                            </a:lnSpc>
                          </a:pP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Қаңылтыр</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ыдыстардың</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сонымен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қатар</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тұрмыстық</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қоқыстарды</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және</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басқа</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да</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қалдықтарды</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бастапқы</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пайдаланғаннан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кейін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олардың</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қайтадан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қолданылуын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табуды</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үйрену</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a:t>
                          </a:r>
                        </a:p>
                        <a:p>
                          <a:pPr algn="just">
                            <a:lnSpc>
                              <a:spcPts val="4337"/>
                            </a:lnSpc>
                          </a:pPr>
                          <a:endParaRPr dirty="0">
                            <a:ln w="0"/>
                            <a:solidFill>
                              <a:schemeClr val="accent3">
                                <a:lumMod val="50000"/>
                              </a:schemeClr>
                            </a:solidFill>
                            <a:effectLst>
                              <a:outerShdw blurRad="38100" dist="19050" dir="2700000" algn="tl" rotWithShape="0">
                                <a:schemeClr val="dk1">
                                  <a:alpha val="40000"/>
                                </a:schemeClr>
                              </a:outerShdw>
                            </a:effectLst>
                          </a:endParaRPr>
                        </a:p>
                        <a:p>
                          <a:pPr algn="just">
                            <a:lnSpc>
                              <a:spcPts val="4337"/>
                            </a:lnSpc>
                          </a:pP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Міндеттер</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p>
                        <a:p>
                          <a:pPr marL="814292" lvl="1" indent="-407146" algn="just">
                            <a:lnSpc>
                              <a:spcPts val="4337"/>
                            </a:lnSpc>
                            <a:buFont typeface="Arial"/>
                            <a:buChar char="•"/>
                          </a:pP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1.Кітаптардан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және</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басқа</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ақпарат</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көздерінен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қажетті</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ақпаратты</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іздеу</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a:t>
                          </a:r>
                        </a:p>
                        <a:p>
                          <a:pPr marL="814292" lvl="1" indent="-407146" algn="just">
                            <a:lnSpc>
                              <a:spcPts val="4337"/>
                            </a:lnSpc>
                            <a:buFont typeface="Arial"/>
                            <a:buChar char="•"/>
                          </a:pP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2.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Қоршаған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ортаның</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тұрмыстық</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қалдықтармен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ластануын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азайтуға</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оларға</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әр</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түрлі</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қолөнер</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түрінде</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екінші</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өмір</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сыйлауға</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ықпал</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ету</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a:t>
                          </a:r>
                        </a:p>
                        <a:p>
                          <a:pPr marL="814292" lvl="1" indent="-407146" algn="just">
                            <a:lnSpc>
                              <a:spcPts val="4337"/>
                            </a:lnSpc>
                            <a:buFont typeface="Arial"/>
                            <a:buChar char="•"/>
                          </a:pP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3.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Қоқыстан</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жаңа</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заттар</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атты</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көрме</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ұйымдастыру</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және</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r>
                            <a:rPr lang="en-US" sz="3771" dirty="0" err="1">
                              <a:ln w="0"/>
                              <a:solidFill>
                                <a:schemeClr val="accent3">
                                  <a:lumMod val="50000"/>
                                </a:schemeClr>
                              </a:solidFill>
                              <a:effectLst>
                                <a:outerShdw blurRad="38100" dist="19050" dir="2700000" algn="tl" rotWithShape="0">
                                  <a:schemeClr val="dk1">
                                    <a:alpha val="40000"/>
                                  </a:schemeClr>
                                </a:outerShdw>
                              </a:effectLst>
                              <a:latin typeface="Arimo"/>
                            </a:rPr>
                            <a:t>рәсімдеу</a:t>
                          </a:r>
                          <a:r>
                            <a:rPr lang="en-US" sz="3771" dirty="0">
                              <a:ln w="0"/>
                              <a:solidFill>
                                <a:schemeClr val="accent3">
                                  <a:lumMod val="50000"/>
                                </a:schemeClr>
                              </a:solidFill>
                              <a:effectLst>
                                <a:outerShdw blurRad="38100" dist="19050" dir="2700000" algn="tl" rotWithShape="0">
                                  <a:schemeClr val="dk1">
                                    <a:alpha val="40000"/>
                                  </a:schemeClr>
                                </a:outerShdw>
                              </a:effectLst>
                              <a:latin typeface="Arimo"/>
                            </a:rPr>
                            <a:t> </a:t>
                          </a:r>
                        </a:p>
                        <a:p>
                          <a:pPr>
                            <a:lnSpc>
                              <a:spcPts val="3984"/>
                            </a:lnSpc>
                          </a:pPr>
                          <a:endParaRPr dirty="0">
                            <a:ln w="0"/>
                            <a:solidFill>
                              <a:schemeClr val="accent3">
                                <a:lumMod val="50000"/>
                              </a:schemeClr>
                            </a:solidFill>
                            <a:effectLst>
                              <a:outerShdw blurRad="38100" dist="19050" dir="2700000" algn="tl" rotWithShape="0">
                                <a:schemeClr val="dk1">
                                  <a:alpha val="40000"/>
                                </a:schemeClr>
                              </a:outerShdw>
                            </a:effectLst>
                          </a:endParaRPr>
                        </a:p>
                      </a:txBody>
                      <a:useSpRect/>
                    </a:txSp>
                  </a:sp>
                </lc:lockedCanvas>
              </a:graphicData>
            </a:graphic>
          </wp:inline>
        </w:drawing>
      </w:r>
      <w:r w:rsidRPr="00A82D01">
        <w:rPr>
          <w:rFonts w:ascii="Times New Roman" w:hAnsi="Times New Roman" w:cs="Times New Roman"/>
          <w:noProof/>
          <w:sz w:val="20"/>
          <w:szCs w:val="20"/>
          <w:lang w:eastAsia="ru-RU"/>
        </w:rPr>
        <w:drawing>
          <wp:inline distT="0" distB="0" distL="0" distR="0" wp14:anchorId="13298AB4" wp14:editId="3BBADCCE">
            <wp:extent cx="3317132" cy="3142034"/>
            <wp:effectExtent l="0" t="0" r="0" b="0"/>
            <wp:docPr id="6" name="Рисунок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9E105E-5B5E-485A-85A4-48DDA9D8CABE}"/>
                </a:ext>
              </a:extLst>
            </wp:docPr>
            <wp:cNvGraphicFramePr/>
            <a:graphic xmlns:a="http://schemas.openxmlformats.org/drawingml/2006/main">
              <a:graphicData uri="http://schemas.openxmlformats.org/drawingml/2006/picture">
                <pic:pic xmlns:pic="http://schemas.openxmlformats.org/drawingml/2006/picture">
                  <pic:nvPicPr>
                    <pic:cNvPr id="8" name="Рисунок 7">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9E105E-5B5E-485A-85A4-48DDA9D8CABE}"/>
                        </a:ext>
                      </a:extLst>
                    </pic:cNvPr>
                    <pic:cNvPicPr>
                      <a:picLocks noChangeAspect="1"/>
                    </pic:cNvPicPr>
                  </pic:nvPicPr>
                  <pic:blipFill>
                    <a:blip r:embed="rId6"/>
                    <a:stretch>
                      <a:fillRect/>
                    </a:stretch>
                  </pic:blipFill>
                  <pic:spPr>
                    <a:xfrm>
                      <a:off x="0" y="0"/>
                      <a:ext cx="3328667" cy="3152960"/>
                    </a:xfrm>
                    <a:prstGeom prst="ellipse">
                      <a:avLst/>
                    </a:prstGeom>
                    <a:ln>
                      <a:noFill/>
                    </a:ln>
                    <a:effectLst>
                      <a:softEdge rad="112500"/>
                    </a:effectLst>
                  </pic:spPr>
                </pic:pic>
              </a:graphicData>
            </a:graphic>
          </wp:inline>
        </w:drawing>
      </w:r>
      <w:r w:rsidRPr="00A82D01">
        <w:rPr>
          <w:rFonts w:ascii="Times New Roman" w:hAnsi="Times New Roman" w:cs="Times New Roman"/>
          <w:noProof/>
          <w:sz w:val="20"/>
          <w:szCs w:val="20"/>
          <w:lang w:eastAsia="ru-RU"/>
        </w:rPr>
        <w:drawing>
          <wp:inline distT="0" distB="0" distL="0" distR="0" wp14:anchorId="0AB5AB46" wp14:editId="76784723">
            <wp:extent cx="3298082" cy="2996119"/>
            <wp:effectExtent l="0" t="0" r="0" b="0"/>
            <wp:docPr id="4" name="Рисунок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47ACED-E1C7-4933-9F46-C563B4C400B9}"/>
                </a:ext>
              </a:extLst>
            </wp:docPr>
            <wp:cNvGraphicFramePr/>
            <a:graphic xmlns:a="http://schemas.openxmlformats.org/drawingml/2006/main">
              <a:graphicData uri="http://schemas.openxmlformats.org/drawingml/2006/picture">
                <pic:pic xmlns:pic="http://schemas.openxmlformats.org/drawingml/2006/picture">
                  <pic:nvPicPr>
                    <pic:cNvPr id="6" name="Рисунок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47ACED-E1C7-4933-9F46-C563B4C400B9}"/>
                        </a:ext>
                      </a:extLst>
                    </pic:cNvPr>
                    <pic:cNvPicPr>
                      <a:picLocks noChangeAspect="1"/>
                    </pic:cNvPicPr>
                  </pic:nvPicPr>
                  <pic:blipFill>
                    <a:blip r:embed="rId7"/>
                    <a:stretch>
                      <a:fillRect/>
                    </a:stretch>
                  </pic:blipFill>
                  <pic:spPr>
                    <a:xfrm>
                      <a:off x="0" y="0"/>
                      <a:ext cx="3314043" cy="3010619"/>
                    </a:xfrm>
                    <a:prstGeom prst="ellipse">
                      <a:avLst/>
                    </a:prstGeom>
                    <a:ln>
                      <a:noFill/>
                    </a:ln>
                    <a:effectLst>
                      <a:softEdge rad="112500"/>
                    </a:effectLst>
                  </pic:spPr>
                </pic:pic>
              </a:graphicData>
            </a:graphic>
          </wp:inline>
        </w:drawing>
      </w:r>
    </w:p>
    <w:p w14:paraId="456163D0" w14:textId="43648BE6" w:rsidR="00A82D01"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color w:val="auto"/>
          <w:sz w:val="20"/>
          <w:szCs w:val="20"/>
          <w:lang w:val="kk-KZ"/>
        </w:rPr>
      </w:pPr>
      <w:r w:rsidRPr="00A82D01">
        <w:rPr>
          <w:rFonts w:ascii="Times New Roman" w:hAnsi="Times New Roman" w:cs="Times New Roman"/>
          <w:b/>
          <w:bCs/>
          <w:color w:val="auto"/>
          <w:sz w:val="20"/>
          <w:szCs w:val="20"/>
          <w:lang w:val="kk-KZ"/>
        </w:rPr>
        <w:t>2.2 Зерттеулер жүргізу әдістемесі</w:t>
      </w:r>
    </w:p>
    <w:p w14:paraId="443C76AD" w14:textId="32CDA9A9"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Зерттеу жұмысы 2022 жылы қазан айынан бастап</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2023 жылдың қараша айына</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дейін жүргізілді.</w:t>
      </w:r>
    </w:p>
    <w:p w14:paraId="5EA1B638" w14:textId="03154A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rPr>
      </w:pPr>
      <w:proofErr w:type="spellStart"/>
      <w:r w:rsidRPr="00A82D01">
        <w:rPr>
          <w:rFonts w:ascii="Times New Roman" w:hAnsi="Times New Roman" w:cs="Times New Roman"/>
          <w:color w:val="auto"/>
          <w:sz w:val="20"/>
          <w:szCs w:val="20"/>
        </w:rPr>
        <w:t>Мына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жұмыс</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әдістері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қолданылды</w:t>
      </w:r>
      <w:proofErr w:type="spellEnd"/>
      <w:r w:rsidRPr="00A82D01">
        <w:rPr>
          <w:rFonts w:ascii="Times New Roman" w:hAnsi="Times New Roman" w:cs="Times New Roman"/>
          <w:color w:val="auto"/>
          <w:sz w:val="20"/>
          <w:szCs w:val="20"/>
        </w:rPr>
        <w:t>:</w:t>
      </w:r>
    </w:p>
    <w:p w14:paraId="7CD86758" w14:textId="62D657BF" w:rsidR="00293299" w:rsidRPr="00A82D01" w:rsidRDefault="00293299" w:rsidP="00A82D01">
      <w:pPr>
        <w:pStyle w:val="a7"/>
        <w:numPr>
          <w:ilvl w:val="0"/>
          <w:numId w:val="4"/>
        </w:numPr>
        <w:ind w:left="0"/>
        <w:rPr>
          <w:rFonts w:ascii="Times New Roman" w:hAnsi="Times New Roman" w:cs="Times New Roman"/>
          <w:color w:val="auto"/>
          <w:sz w:val="20"/>
          <w:szCs w:val="20"/>
        </w:rPr>
      </w:pPr>
      <w:proofErr w:type="spellStart"/>
      <w:r w:rsidRPr="00A82D01">
        <w:rPr>
          <w:rFonts w:ascii="Times New Roman" w:hAnsi="Times New Roman" w:cs="Times New Roman"/>
          <w:color w:val="auto"/>
          <w:sz w:val="20"/>
          <w:szCs w:val="20"/>
        </w:rPr>
        <w:t>Қаңылтыр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қалдықтардың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табиғатқа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тигізетін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зияны</w:t>
      </w:r>
      <w:proofErr w:type="spellEnd"/>
      <w:r w:rsidRPr="00A82D01">
        <w:rPr>
          <w:rFonts w:ascii="Times New Roman" w:hAnsi="Times New Roman" w:cs="Times New Roman"/>
          <w:color w:val="auto"/>
          <w:sz w:val="20"/>
          <w:szCs w:val="20"/>
        </w:rPr>
        <w:t>,</w:t>
      </w:r>
    </w:p>
    <w:p w14:paraId="1501957B" w14:textId="70431799" w:rsidR="00293299" w:rsidRPr="00A82D01" w:rsidRDefault="00293299" w:rsidP="00A82D01">
      <w:pPr>
        <w:pStyle w:val="a7"/>
        <w:numPr>
          <w:ilvl w:val="0"/>
          <w:numId w:val="4"/>
        </w:numPr>
        <w:ind w:left="0"/>
        <w:rPr>
          <w:rFonts w:ascii="Times New Roman" w:hAnsi="Times New Roman" w:cs="Times New Roman"/>
          <w:color w:val="auto"/>
          <w:sz w:val="20"/>
          <w:szCs w:val="20"/>
        </w:rPr>
      </w:pPr>
      <w:proofErr w:type="spellStart"/>
      <w:r w:rsidRPr="00A82D01">
        <w:rPr>
          <w:rFonts w:ascii="Times New Roman" w:hAnsi="Times New Roman" w:cs="Times New Roman"/>
          <w:color w:val="auto"/>
          <w:sz w:val="20"/>
          <w:szCs w:val="20"/>
        </w:rPr>
        <w:t>Өнеркәсіптегі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қоқыстарды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өңдеу</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әдістері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әртүрлі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қалдықтардың</w:t>
      </w:r>
      <w:proofErr w:type="spellEnd"/>
      <w:r w:rsidR="00A82D01">
        <w:rPr>
          <w:rFonts w:ascii="Times New Roman" w:hAnsi="Times New Roman" w:cs="Times New Roman"/>
          <w:color w:val="auto"/>
          <w:sz w:val="20"/>
          <w:szCs w:val="20"/>
          <w:lang w:val="kk-KZ"/>
        </w:rPr>
        <w:t xml:space="preserve"> </w:t>
      </w:r>
      <w:proofErr w:type="spellStart"/>
      <w:r w:rsidRPr="00A82D01">
        <w:rPr>
          <w:rFonts w:ascii="Times New Roman" w:hAnsi="Times New Roman" w:cs="Times New Roman"/>
          <w:color w:val="auto"/>
          <w:sz w:val="20"/>
          <w:szCs w:val="20"/>
        </w:rPr>
        <w:t>ыдырау</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уақыты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туралы</w:t>
      </w:r>
      <w:proofErr w:type="spellEnd"/>
      <w:r w:rsidRPr="00A82D01">
        <w:rPr>
          <w:rFonts w:ascii="Times New Roman" w:hAnsi="Times New Roman" w:cs="Times New Roman"/>
          <w:color w:val="auto"/>
          <w:sz w:val="20"/>
          <w:szCs w:val="20"/>
        </w:rPr>
        <w:t>.</w:t>
      </w:r>
    </w:p>
    <w:p w14:paraId="78D0428F"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rPr>
      </w:pPr>
      <w:r w:rsidRPr="00A82D01">
        <w:rPr>
          <w:rFonts w:ascii="Times New Roman" w:hAnsi="Times New Roman" w:cs="Times New Roman"/>
          <w:color w:val="auto"/>
          <w:sz w:val="20"/>
          <w:szCs w:val="20"/>
        </w:rPr>
        <w:t xml:space="preserve">2) </w:t>
      </w:r>
      <w:proofErr w:type="spellStart"/>
      <w:r w:rsidRPr="00A82D01">
        <w:rPr>
          <w:rFonts w:ascii="Times New Roman" w:hAnsi="Times New Roman" w:cs="Times New Roman"/>
          <w:color w:val="auto"/>
          <w:sz w:val="20"/>
          <w:szCs w:val="20"/>
        </w:rPr>
        <w:t>Халыққа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сауалнама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жүргізу</w:t>
      </w:r>
      <w:proofErr w:type="spellEnd"/>
      <w:r w:rsidRPr="00A82D01">
        <w:rPr>
          <w:rFonts w:ascii="Times New Roman" w:hAnsi="Times New Roman" w:cs="Times New Roman"/>
          <w:color w:val="auto"/>
          <w:sz w:val="20"/>
          <w:szCs w:val="20"/>
        </w:rPr>
        <w:t>.</w:t>
      </w:r>
    </w:p>
    <w:p w14:paraId="0686BB01" w14:textId="2227F788"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rPr>
        <w:t>3)</w:t>
      </w:r>
      <w:proofErr w:type="spellStart"/>
      <w:r w:rsidRPr="00A82D01">
        <w:rPr>
          <w:rFonts w:ascii="Times New Roman" w:hAnsi="Times New Roman" w:cs="Times New Roman"/>
          <w:color w:val="auto"/>
          <w:sz w:val="20"/>
          <w:szCs w:val="20"/>
        </w:rPr>
        <w:t>Үй</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жағдайында</w:t>
      </w:r>
      <w:proofErr w:type="spellEnd"/>
      <w:r w:rsid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қоқысты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қайта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өңдеудің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практикалық</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тәсілдері</w:t>
      </w:r>
      <w:proofErr w:type="spellEnd"/>
      <w:r w:rsidRPr="00A82D01">
        <w:rPr>
          <w:rFonts w:ascii="Times New Roman" w:hAnsi="Times New Roman" w:cs="Times New Roman"/>
          <w:color w:val="auto"/>
          <w:sz w:val="20"/>
          <w:szCs w:val="20"/>
        </w:rPr>
        <w:t>.</w:t>
      </w:r>
    </w:p>
    <w:p w14:paraId="79C0C71D"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color w:val="auto"/>
          <w:sz w:val="20"/>
          <w:szCs w:val="20"/>
          <w:lang w:val="kk-KZ"/>
        </w:rPr>
      </w:pPr>
      <w:r w:rsidRPr="00A82D01">
        <w:rPr>
          <w:rFonts w:ascii="Times New Roman" w:hAnsi="Times New Roman" w:cs="Times New Roman"/>
          <w:b/>
          <w:bCs/>
          <w:color w:val="auto"/>
          <w:sz w:val="20"/>
          <w:szCs w:val="20"/>
          <w:lang w:val="kk-KZ"/>
        </w:rPr>
        <w:t>1.1 Табиғатқа келтірілген зияны</w:t>
      </w:r>
    </w:p>
    <w:p w14:paraId="73A394C0" w14:textId="7FB52D30"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Мен 4-сыныпта оқимын және төртінші сыныпта "Жаратылстану" пәнін оқимын. Осы пәнді оқыған төрт жыл бойы мен қоршаған ортаның ластануы тақырыбына тікелей тұрмыстық қалдықтармен байланысты екенін көзім жетті. Сондай-ақ, интернет-ресурстармен жұмыс жасай отырып, осы тақырып бойынша қосымша көптеген ақпараттар</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таптық. Осы тақырыпты зерттеу арқылы</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«сонда қоқыс қайдан шығады» деген сұрақ туындайды. Оны адамның өзі шығарады.</w:t>
      </w:r>
    </w:p>
    <w:p w14:paraId="658E7545" w14:textId="455575C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Ұзақ мерзімді тұтыну өнімдері бұл – автомобиль, теледидар, тоңазытқыш, велосипед және т.б. Ал сонымен қатар бірнеше жылдар ғана</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 xml:space="preserve">пайдаланатын заттар да бар . Бұл аяқ киім, киім, тұрмыстық заттар. Бірақ сонымен бірге апта, ай, кейде бір күн ғана қолданылатын нәрсе бар. Бұл электр шамдары, әртүрлі өнімдерден жасалған қаптамалар, батареялар және т.б. Осының бәрі ерте </w:t>
      </w:r>
      <w:r w:rsidRPr="00A82D01">
        <w:rPr>
          <w:rFonts w:ascii="Times New Roman" w:hAnsi="Times New Roman" w:cs="Times New Roman"/>
          <w:color w:val="auto"/>
          <w:sz w:val="20"/>
          <w:szCs w:val="20"/>
          <w:lang w:val="kk-KZ"/>
        </w:rPr>
        <w:lastRenderedPageBreak/>
        <w:t>ме, кеш пе қалдыққа айналады. Осы қоқыстардан ең көп қоршаған ортаның ластануы бойынша елеулі қауіп тудырып отырған тұрмыстық қалдықтардың бірі : қаңылтыр ыдыстар, пластмассалар, автомобиль аккумуляторлары, полиэтилен пакеттер. Табиғи ортаға енгеннен кейін олар ауаға, өзендерге және жер асты суларына түсетін улы заттарды бөле бастайды. Адамдар уланған ауамен тыныс алуға мәжбүр.</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Біздің</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айналамыздағы қоршаған ортамыз ол құрғақ және уланған көлдер мен өзендер. Ормандар - не өртенген, не полигонға айналған. Көптеген жануарлар мен құстардың тіршілік ету ортасы жойылған. Қоқыстардан кеміргіштер мен зиянды жәндіктер көбейіп келеді.</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Атап айтқанда, олар жұқпалы аурулардың тасФымалдаушылары болып табылады!</w:t>
      </w:r>
    </w:p>
    <w:p w14:paraId="2535CB15" w14:textId="53F13426"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Қоқыс үйінділерінің адам мен табиғатқа зияны қандай</w:t>
      </w:r>
      <w:r w:rsidRPr="00A82D01">
        <w:rPr>
          <w:rFonts w:ascii="Times New Roman" w:hAnsi="Times New Roman" w:cs="Times New Roman"/>
          <w:color w:val="auto"/>
          <w:sz w:val="20"/>
          <w:szCs w:val="20"/>
          <w:lang w:val="zh-TW" w:eastAsia="zh-TW"/>
        </w:rPr>
        <w:t>?</w:t>
      </w:r>
    </w:p>
    <w:p w14:paraId="1BBCB781"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 жағымсыз иіс, әсіресе жазда,</w:t>
      </w:r>
    </w:p>
    <w:p w14:paraId="31D87F4B"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 эстетикалық жағымсыз көрініс, арам шөптердің көбеюі,</w:t>
      </w:r>
    </w:p>
    <w:p w14:paraId="59983942"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 судың, топырақтың ластануы,</w:t>
      </w:r>
    </w:p>
    <w:p w14:paraId="3FD99116" w14:textId="22719911"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 тышқандардың, егеуқұйрықтардың, шыбын–шіркейлердің ластанған жерлерге таралуы және жиналуы</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инфекциялары,</w:t>
      </w:r>
    </w:p>
    <w:p w14:paraId="189FD95A" w14:textId="4751ACBF" w:rsidR="00293299" w:rsidRPr="00A82D01" w:rsidRDefault="00293299" w:rsidP="00A82D01">
      <w:pPr>
        <w:pStyle w:val="a7"/>
        <w:numPr>
          <w:ilvl w:val="0"/>
          <w:numId w:val="2"/>
        </w:numPr>
        <w:ind w:left="0"/>
        <w:rPr>
          <w:rFonts w:ascii="Times New Roman" w:hAnsi="Times New Roman" w:cs="Times New Roman"/>
          <w:color w:val="auto"/>
          <w:sz w:val="20"/>
          <w:szCs w:val="20"/>
        </w:rPr>
      </w:pPr>
      <w:proofErr w:type="spellStart"/>
      <w:r w:rsidRPr="00A82D01">
        <w:rPr>
          <w:rFonts w:ascii="Times New Roman" w:hAnsi="Times New Roman" w:cs="Times New Roman"/>
          <w:color w:val="auto"/>
          <w:sz w:val="20"/>
          <w:szCs w:val="20"/>
        </w:rPr>
        <w:t>инфекциялық</w:t>
      </w:r>
      <w:proofErr w:type="spellEnd"/>
      <w:r w:rsid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аурулардың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пайда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болуы</w:t>
      </w:r>
      <w:proofErr w:type="spellEnd"/>
      <w:r w:rsidRPr="00A82D01">
        <w:rPr>
          <w:rFonts w:ascii="Times New Roman" w:hAnsi="Times New Roman" w:cs="Times New Roman"/>
          <w:color w:val="auto"/>
          <w:sz w:val="20"/>
          <w:szCs w:val="20"/>
        </w:rPr>
        <w:t>,</w:t>
      </w:r>
    </w:p>
    <w:p w14:paraId="47621BCD" w14:textId="77777777" w:rsidR="00293299" w:rsidRPr="00A82D01" w:rsidRDefault="00293299" w:rsidP="00A82D01">
      <w:pPr>
        <w:pStyle w:val="a7"/>
        <w:numPr>
          <w:ilvl w:val="0"/>
          <w:numId w:val="2"/>
        </w:numPr>
        <w:ind w:left="0"/>
        <w:rPr>
          <w:rFonts w:ascii="Times New Roman" w:hAnsi="Times New Roman" w:cs="Times New Roman"/>
          <w:color w:val="auto"/>
          <w:sz w:val="20"/>
          <w:szCs w:val="20"/>
        </w:rPr>
      </w:pPr>
      <w:r w:rsidRPr="00A82D01">
        <w:rPr>
          <w:rFonts w:ascii="Times New Roman" w:hAnsi="Times New Roman" w:cs="Times New Roman"/>
          <w:color w:val="auto"/>
          <w:sz w:val="20"/>
          <w:szCs w:val="20"/>
        </w:rPr>
        <w:t xml:space="preserve">тұрмыстық </w:t>
      </w:r>
      <w:proofErr w:type="spellStart"/>
      <w:r w:rsidRPr="00A82D01">
        <w:rPr>
          <w:rFonts w:ascii="Times New Roman" w:hAnsi="Times New Roman" w:cs="Times New Roman"/>
          <w:color w:val="auto"/>
          <w:sz w:val="20"/>
          <w:szCs w:val="20"/>
        </w:rPr>
        <w:t>қоқыстардың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ең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үлкен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бөлігі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табиғи</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жағдайда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ыдырамайды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немесе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өте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ұзақ</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уақытқа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созылады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ыдырауы</w:t>
      </w:r>
      <w:proofErr w:type="spellEnd"/>
      <w:r w:rsidRPr="00A82D01">
        <w:rPr>
          <w:rFonts w:ascii="Times New Roman" w:hAnsi="Times New Roman" w:cs="Times New Roman"/>
          <w:color w:val="auto"/>
          <w:sz w:val="20"/>
          <w:szCs w:val="20"/>
        </w:rPr>
        <w:t>.</w:t>
      </w:r>
    </w:p>
    <w:p w14:paraId="19D1539A" w14:textId="07BB459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rPr>
      </w:pPr>
      <w:proofErr w:type="spellStart"/>
      <w:r w:rsidRPr="00A82D01">
        <w:rPr>
          <w:rFonts w:ascii="Times New Roman" w:hAnsi="Times New Roman" w:cs="Times New Roman"/>
          <w:color w:val="auto"/>
          <w:sz w:val="20"/>
          <w:szCs w:val="20"/>
        </w:rPr>
        <w:t>Мысалы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қағаздың</w:t>
      </w:r>
      <w:proofErr w:type="spellEnd"/>
      <w:r w:rsid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ыдырауына</w:t>
      </w:r>
      <w:proofErr w:type="spellEnd"/>
      <w:r w:rsidRPr="00A82D01">
        <w:rPr>
          <w:rFonts w:ascii="Times New Roman" w:hAnsi="Times New Roman" w:cs="Times New Roman"/>
          <w:color w:val="auto"/>
          <w:sz w:val="20"/>
          <w:szCs w:val="20"/>
        </w:rPr>
        <w:t xml:space="preserve"> 2 </w:t>
      </w:r>
      <w:proofErr w:type="spellStart"/>
      <w:r w:rsidRPr="00A82D01">
        <w:rPr>
          <w:rFonts w:ascii="Times New Roman" w:hAnsi="Times New Roman" w:cs="Times New Roman"/>
          <w:color w:val="auto"/>
          <w:sz w:val="20"/>
          <w:szCs w:val="20"/>
        </w:rPr>
        <w:t>жыл</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қажет</w:t>
      </w:r>
      <w:proofErr w:type="spellEnd"/>
      <w:r w:rsidRPr="00A82D01">
        <w:rPr>
          <w:rFonts w:ascii="Times New Roman" w:hAnsi="Times New Roman" w:cs="Times New Roman"/>
          <w:color w:val="auto"/>
          <w:sz w:val="20"/>
          <w:szCs w:val="20"/>
        </w:rPr>
        <w:t>,</w:t>
      </w:r>
      <w:r w:rsid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қаңылтыр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құты</w:t>
      </w:r>
      <w:proofErr w:type="spellEnd"/>
      <w:r w:rsidRPr="00A82D01">
        <w:rPr>
          <w:rFonts w:ascii="Times New Roman" w:hAnsi="Times New Roman" w:cs="Times New Roman"/>
          <w:color w:val="auto"/>
          <w:sz w:val="20"/>
          <w:szCs w:val="20"/>
        </w:rPr>
        <w:t xml:space="preserve"> - 90 </w:t>
      </w:r>
      <w:proofErr w:type="spellStart"/>
      <w:r w:rsidRPr="00A82D01">
        <w:rPr>
          <w:rFonts w:ascii="Times New Roman" w:hAnsi="Times New Roman" w:cs="Times New Roman"/>
          <w:color w:val="auto"/>
          <w:sz w:val="20"/>
          <w:szCs w:val="20"/>
        </w:rPr>
        <w:t>жыл</w:t>
      </w:r>
      <w:proofErr w:type="spellEnd"/>
      <w:r w:rsidRPr="00A82D01">
        <w:rPr>
          <w:rFonts w:ascii="Times New Roman" w:hAnsi="Times New Roman" w:cs="Times New Roman"/>
          <w:color w:val="auto"/>
          <w:sz w:val="20"/>
          <w:szCs w:val="20"/>
        </w:rPr>
        <w:t xml:space="preserve">, алюминий кола </w:t>
      </w:r>
      <w:proofErr w:type="spellStart"/>
      <w:r w:rsidRPr="00A82D01">
        <w:rPr>
          <w:rFonts w:ascii="Times New Roman" w:hAnsi="Times New Roman" w:cs="Times New Roman"/>
          <w:color w:val="auto"/>
          <w:sz w:val="20"/>
          <w:szCs w:val="20"/>
        </w:rPr>
        <w:t>құтысы</w:t>
      </w:r>
      <w:proofErr w:type="spellEnd"/>
      <w:r w:rsidRPr="00A82D01">
        <w:rPr>
          <w:rFonts w:ascii="Times New Roman" w:hAnsi="Times New Roman" w:cs="Times New Roman"/>
          <w:color w:val="auto"/>
          <w:sz w:val="20"/>
          <w:szCs w:val="20"/>
        </w:rPr>
        <w:t xml:space="preserve"> - 500 </w:t>
      </w:r>
      <w:proofErr w:type="spellStart"/>
      <w:r w:rsidRPr="00A82D01">
        <w:rPr>
          <w:rFonts w:ascii="Times New Roman" w:hAnsi="Times New Roman" w:cs="Times New Roman"/>
          <w:color w:val="auto"/>
          <w:sz w:val="20"/>
          <w:szCs w:val="20"/>
        </w:rPr>
        <w:t>жыл</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шыныға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ыдырау</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үшін</w:t>
      </w:r>
      <w:proofErr w:type="spellEnd"/>
      <w:r w:rsidRPr="00A82D01">
        <w:rPr>
          <w:rFonts w:ascii="Times New Roman" w:hAnsi="Times New Roman" w:cs="Times New Roman"/>
          <w:color w:val="auto"/>
          <w:sz w:val="20"/>
          <w:szCs w:val="20"/>
        </w:rPr>
        <w:t xml:space="preserve"> 1000 </w:t>
      </w:r>
      <w:proofErr w:type="spellStart"/>
      <w:r w:rsidRPr="00A82D01">
        <w:rPr>
          <w:rFonts w:ascii="Times New Roman" w:hAnsi="Times New Roman" w:cs="Times New Roman"/>
          <w:color w:val="auto"/>
          <w:sz w:val="20"/>
          <w:szCs w:val="20"/>
        </w:rPr>
        <w:t>жылдан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астам</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уақыт</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қажет</w:t>
      </w:r>
      <w:proofErr w:type="spellEnd"/>
      <w:r w:rsidRPr="00A82D01">
        <w:rPr>
          <w:rFonts w:ascii="Times New Roman" w:hAnsi="Times New Roman" w:cs="Times New Roman"/>
          <w:color w:val="auto"/>
          <w:sz w:val="20"/>
          <w:szCs w:val="20"/>
        </w:rPr>
        <w:t>.</w:t>
      </w:r>
    </w:p>
    <w:p w14:paraId="0E810368" w14:textId="043341A0"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rPr>
      </w:pPr>
      <w:proofErr w:type="spellStart"/>
      <w:r w:rsidRPr="00A82D01">
        <w:rPr>
          <w:rFonts w:ascii="Times New Roman" w:hAnsi="Times New Roman" w:cs="Times New Roman"/>
          <w:color w:val="auto"/>
          <w:sz w:val="20"/>
          <w:szCs w:val="20"/>
        </w:rPr>
        <w:t>Сондықтан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жоғарыда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аталған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қалдықтардың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қоршаған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ортаға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тигізетін</w:t>
      </w:r>
      <w:proofErr w:type="spellEnd"/>
      <w:r w:rsid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қаупі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әсерінің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барлығы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ғасырлар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бойы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екен</w:t>
      </w:r>
      <w:proofErr w:type="spellEnd"/>
      <w:r w:rsidRPr="00A82D01">
        <w:rPr>
          <w:rFonts w:ascii="Times New Roman" w:hAnsi="Times New Roman" w:cs="Times New Roman"/>
          <w:color w:val="auto"/>
          <w:sz w:val="20"/>
          <w:szCs w:val="20"/>
        </w:rPr>
        <w:t>.</w:t>
      </w:r>
    </w:p>
    <w:p w14:paraId="066C52B3" w14:textId="1658AB31"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color w:val="auto"/>
          <w:sz w:val="20"/>
          <w:szCs w:val="20"/>
        </w:rPr>
      </w:pPr>
      <w:r w:rsidRPr="00A82D01">
        <w:rPr>
          <w:rFonts w:ascii="Times New Roman" w:hAnsi="Times New Roman" w:cs="Times New Roman"/>
          <w:b/>
          <w:bCs/>
          <w:color w:val="auto"/>
          <w:sz w:val="20"/>
          <w:szCs w:val="20"/>
        </w:rPr>
        <w:t xml:space="preserve">1.2 </w:t>
      </w:r>
      <w:proofErr w:type="spellStart"/>
      <w:r w:rsidRPr="00A82D01">
        <w:rPr>
          <w:rFonts w:ascii="Times New Roman" w:hAnsi="Times New Roman" w:cs="Times New Roman"/>
          <w:b/>
          <w:bCs/>
          <w:color w:val="auto"/>
          <w:sz w:val="20"/>
          <w:szCs w:val="20"/>
        </w:rPr>
        <w:t>Біздің</w:t>
      </w:r>
      <w:proofErr w:type="spellEnd"/>
      <w:r w:rsidRPr="00A82D01">
        <w:rPr>
          <w:rFonts w:ascii="Times New Roman" w:hAnsi="Times New Roman" w:cs="Times New Roman"/>
          <w:b/>
          <w:bCs/>
          <w:color w:val="auto"/>
          <w:sz w:val="20"/>
          <w:szCs w:val="20"/>
        </w:rPr>
        <w:t xml:space="preserve"> </w:t>
      </w:r>
      <w:proofErr w:type="spellStart"/>
      <w:r w:rsidRPr="00A82D01">
        <w:rPr>
          <w:rFonts w:ascii="Times New Roman" w:hAnsi="Times New Roman" w:cs="Times New Roman"/>
          <w:b/>
          <w:bCs/>
          <w:color w:val="auto"/>
          <w:sz w:val="20"/>
          <w:szCs w:val="20"/>
        </w:rPr>
        <w:t>ауылдағы</w:t>
      </w:r>
      <w:proofErr w:type="spellEnd"/>
      <w:r w:rsidRPr="00A82D01">
        <w:rPr>
          <w:rFonts w:ascii="Times New Roman" w:hAnsi="Times New Roman" w:cs="Times New Roman"/>
          <w:b/>
          <w:bCs/>
          <w:color w:val="auto"/>
          <w:sz w:val="20"/>
          <w:szCs w:val="20"/>
        </w:rPr>
        <w:t xml:space="preserve"> </w:t>
      </w:r>
      <w:proofErr w:type="spellStart"/>
      <w:r w:rsidRPr="00A82D01">
        <w:rPr>
          <w:rFonts w:ascii="Times New Roman" w:hAnsi="Times New Roman" w:cs="Times New Roman"/>
          <w:b/>
          <w:bCs/>
          <w:color w:val="auto"/>
          <w:sz w:val="20"/>
          <w:szCs w:val="20"/>
        </w:rPr>
        <w:t>тіршілік</w:t>
      </w:r>
      <w:proofErr w:type="spellEnd"/>
    </w:p>
    <w:p w14:paraId="0771FC7D" w14:textId="1391DA1E"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proofErr w:type="spellStart"/>
      <w:r w:rsidRPr="00A82D01">
        <w:rPr>
          <w:rFonts w:ascii="Times New Roman" w:hAnsi="Times New Roman" w:cs="Times New Roman"/>
          <w:color w:val="auto"/>
          <w:sz w:val="20"/>
          <w:szCs w:val="20"/>
        </w:rPr>
        <w:t>Бұрын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мәселесі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ретінде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қалада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ғана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қарастырылатын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Бүгін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одан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ауылдар</w:t>
      </w:r>
      <w:proofErr w:type="spellEnd"/>
      <w:r w:rsidRPr="00A82D01">
        <w:rPr>
          <w:rFonts w:ascii="Times New Roman" w:hAnsi="Times New Roman" w:cs="Times New Roman"/>
          <w:color w:val="auto"/>
          <w:sz w:val="20"/>
          <w:szCs w:val="20"/>
        </w:rPr>
        <w:t xml:space="preserve"> да </w:t>
      </w:r>
      <w:proofErr w:type="spellStart"/>
      <w:r w:rsidRPr="00A82D01">
        <w:rPr>
          <w:rFonts w:ascii="Times New Roman" w:hAnsi="Times New Roman" w:cs="Times New Roman"/>
          <w:color w:val="auto"/>
          <w:sz w:val="20"/>
          <w:szCs w:val="20"/>
        </w:rPr>
        <w:t>зардап</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шегуде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Ауылдың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айналасы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жабайы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полигондарға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айналды</w:t>
      </w:r>
      <w:proofErr w:type="spellEnd"/>
      <w:r w:rsidRPr="00A82D01">
        <w:rPr>
          <w:rFonts w:ascii="Times New Roman" w:hAnsi="Times New Roman" w:cs="Times New Roman"/>
          <w:color w:val="auto"/>
          <w:sz w:val="20"/>
          <w:szCs w:val="20"/>
        </w:rPr>
        <w:t>. "</w:t>
      </w:r>
      <w:proofErr w:type="spellStart"/>
      <w:r w:rsidRPr="00A82D01">
        <w:rPr>
          <w:rFonts w:ascii="Times New Roman" w:hAnsi="Times New Roman" w:cs="Times New Roman"/>
          <w:color w:val="auto"/>
          <w:sz w:val="20"/>
          <w:szCs w:val="20"/>
        </w:rPr>
        <w:t>Жабайы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полигондар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алуан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түрлі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қалдықтарымен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жақсы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таныси</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ол</w:t>
      </w:r>
      <w:proofErr w:type="spellEnd"/>
      <w:r w:rsidRPr="00A82D01">
        <w:rPr>
          <w:rFonts w:ascii="Times New Roman" w:hAnsi="Times New Roman" w:cs="Times New Roman"/>
          <w:color w:val="auto"/>
          <w:sz w:val="20"/>
          <w:szCs w:val="20"/>
        </w:rPr>
        <w:t xml:space="preserve"> дала </w:t>
      </w:r>
      <w:proofErr w:type="spellStart"/>
      <w:r w:rsidRPr="00A82D01">
        <w:rPr>
          <w:rFonts w:ascii="Times New Roman" w:hAnsi="Times New Roman" w:cs="Times New Roman"/>
          <w:color w:val="auto"/>
          <w:sz w:val="20"/>
          <w:szCs w:val="20"/>
        </w:rPr>
        <w:t>алқаптарында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тоғай</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шеттерінде</w:t>
      </w:r>
      <w:proofErr w:type="spellEnd"/>
      <w:r w:rsidRPr="00A82D01">
        <w:rPr>
          <w:rFonts w:ascii="Times New Roman" w:hAnsi="Times New Roman" w:cs="Times New Roman"/>
          <w:color w:val="auto"/>
          <w:sz w:val="20"/>
          <w:szCs w:val="20"/>
        </w:rPr>
        <w:t xml:space="preserve">, автомобиль </w:t>
      </w:r>
      <w:proofErr w:type="spellStart"/>
      <w:r w:rsidRPr="00A82D01">
        <w:rPr>
          <w:rFonts w:ascii="Times New Roman" w:hAnsi="Times New Roman" w:cs="Times New Roman"/>
          <w:color w:val="auto"/>
          <w:sz w:val="20"/>
          <w:szCs w:val="20"/>
        </w:rPr>
        <w:t>жолдарының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бойында</w:t>
      </w:r>
      <w:proofErr w:type="spellEnd"/>
      <w:r w:rsid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тыйым</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салынғанына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қарамастан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жолдар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бойында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қоқыстар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жатыр</w:t>
      </w:r>
      <w:proofErr w:type="spellEnd"/>
      <w:r w:rsidRPr="00A82D01">
        <w:rPr>
          <w:rFonts w:ascii="Times New Roman" w:hAnsi="Times New Roman" w:cs="Times New Roman"/>
          <w:color w:val="auto"/>
          <w:sz w:val="20"/>
          <w:szCs w:val="20"/>
        </w:rPr>
        <w:t>.</w:t>
      </w:r>
      <w:r w:rsid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Жол</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жиектері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қоқыспен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үйілген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сонымен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қатар</w:t>
      </w:r>
      <w:proofErr w:type="spellEnd"/>
      <w:r w:rsidRPr="00A82D01">
        <w:rPr>
          <w:rFonts w:ascii="Times New Roman" w:hAnsi="Times New Roman" w:cs="Times New Roman"/>
          <w:color w:val="auto"/>
          <w:sz w:val="20"/>
          <w:szCs w:val="20"/>
        </w:rPr>
        <w:t xml:space="preserve"> дала </w:t>
      </w:r>
      <w:proofErr w:type="spellStart"/>
      <w:r w:rsidRPr="00A82D01">
        <w:rPr>
          <w:rFonts w:ascii="Times New Roman" w:hAnsi="Times New Roman" w:cs="Times New Roman"/>
          <w:color w:val="auto"/>
          <w:sz w:val="20"/>
          <w:szCs w:val="20"/>
        </w:rPr>
        <w:t>алқаптарының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шетінде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көруге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болады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қоқыстың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түрлерін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Қатты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жел</w:t>
      </w:r>
      <w:proofErr w:type="spellEnd"/>
      <w:r w:rsid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соққан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жағдайда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қағаз</w:t>
      </w:r>
      <w:proofErr w:type="spellEnd"/>
      <w:r w:rsidRPr="00A82D01">
        <w:rPr>
          <w:rFonts w:ascii="Times New Roman" w:hAnsi="Times New Roman" w:cs="Times New Roman"/>
          <w:color w:val="auto"/>
          <w:sz w:val="20"/>
          <w:szCs w:val="20"/>
        </w:rPr>
        <w:t xml:space="preserve"> бен пластик, </w:t>
      </w:r>
      <w:proofErr w:type="spellStart"/>
      <w:r w:rsidRPr="00A82D01">
        <w:rPr>
          <w:rFonts w:ascii="Times New Roman" w:hAnsi="Times New Roman" w:cs="Times New Roman"/>
          <w:color w:val="auto"/>
          <w:sz w:val="20"/>
          <w:szCs w:val="20"/>
        </w:rPr>
        <w:t>қаңылтыр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ыдыстар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қаптамалары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айналаны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алып</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жатыр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Біздің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ауылдың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кейбір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тұрғындары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қоқыстарын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тікелей</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үй</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маңындағы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шұңқырға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тастайды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содан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кейін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ол</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желмен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бірге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бұталардың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бұтақтарына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ілініп</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жаққа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қарай</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ұшады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Біздің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ауылда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үйінділерін</w:t>
      </w:r>
      <w:proofErr w:type="spellEnd"/>
      <w:r w:rsidRPr="00A82D01">
        <w:rPr>
          <w:rFonts w:ascii="Times New Roman" w:hAnsi="Times New Roman" w:cs="Times New Roman"/>
          <w:color w:val="auto"/>
          <w:sz w:val="20"/>
          <w:szCs w:val="20"/>
        </w:rPr>
        <w:t xml:space="preserve"> асфальт </w:t>
      </w:r>
      <w:proofErr w:type="spellStart"/>
      <w:r w:rsidRPr="00A82D01">
        <w:rPr>
          <w:rFonts w:ascii="Times New Roman" w:hAnsi="Times New Roman" w:cs="Times New Roman"/>
          <w:color w:val="auto"/>
          <w:sz w:val="20"/>
          <w:szCs w:val="20"/>
        </w:rPr>
        <w:t>жолдың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бойында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кез</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келген</w:t>
      </w:r>
      <w:proofErr w:type="spellEnd"/>
      <w:r w:rsidRPr="00A82D01">
        <w:rPr>
          <w:rFonts w:ascii="Times New Roman" w:hAnsi="Times New Roman" w:cs="Times New Roman"/>
          <w:color w:val="auto"/>
          <w:sz w:val="20"/>
          <w:szCs w:val="20"/>
        </w:rPr>
        <w:t xml:space="preserve"> дала </w:t>
      </w:r>
      <w:proofErr w:type="spellStart"/>
      <w:r w:rsidRPr="00A82D01">
        <w:rPr>
          <w:rFonts w:ascii="Times New Roman" w:hAnsi="Times New Roman" w:cs="Times New Roman"/>
          <w:color w:val="auto"/>
          <w:sz w:val="20"/>
          <w:szCs w:val="20"/>
        </w:rPr>
        <w:t>алқабында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Сайрмаға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барар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жолда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тіпті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ауылдан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алыс</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жерде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құлпынай</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теріп</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жүргенде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кездестіруге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болады</w:t>
      </w:r>
      <w:proofErr w:type="spellEnd"/>
      <w:r w:rsidRPr="00A82D01">
        <w:rPr>
          <w:rFonts w:ascii="Times New Roman" w:hAnsi="Times New Roman" w:cs="Times New Roman"/>
          <w:color w:val="auto"/>
          <w:sz w:val="20"/>
          <w:szCs w:val="20"/>
        </w:rPr>
        <w:t>.</w:t>
      </w:r>
    </w:p>
    <w:p w14:paraId="3AEFF830"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color w:val="auto"/>
          <w:sz w:val="20"/>
          <w:szCs w:val="20"/>
          <w:lang w:val="kk-KZ"/>
        </w:rPr>
      </w:pPr>
      <w:r w:rsidRPr="00A82D01">
        <w:rPr>
          <w:rFonts w:ascii="Times New Roman" w:hAnsi="Times New Roman" w:cs="Times New Roman"/>
          <w:b/>
          <w:bCs/>
          <w:color w:val="auto"/>
          <w:sz w:val="20"/>
          <w:szCs w:val="20"/>
          <w:lang w:val="kk-KZ"/>
        </w:rPr>
        <w:t>2.1 Зерттеулерді жүргізу шарттары.</w:t>
      </w:r>
    </w:p>
    <w:p w14:paraId="23112CCB" w14:textId="77F0EE21"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Мен өз зерттеулерімді қоғамның тұтастай алғанда мектебіміздің, сондай-ақ жалпы ауылдың өмірінің мысалы ретінде отбасылық өмір жағдайында жүргізуді ұйғардым.</w:t>
      </w:r>
    </w:p>
    <w:p w14:paraId="64F03C0A" w14:textId="3352D979"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Біздің отбасымызда қоқыс жинауға арналған қақпағы бар он литрлік пластик шелек бар. Мен оның қандай жылдамдықпен толтырылатынын қадағаладым.</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Әр кеш сайын қоқыс шығарамыз, оны қоқыс жәшігіне салып, сосын жиналған уақытта әр сәрсенбі күні қоқыс машинасы алып кетіп, ауыл сыртындағы полигонға апарады. Ал кейбір қоқыстарды пеште жағамыз</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ол (қағаз, картон, жұқа пластик қаптамалар).</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Күн сайын сыныптағы қоқысты алып кетеміз. Бұл қағаз және кәмпит орамдары, әртүрлі қаптамалар…</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Бұл қоқыс</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4 үшін-5 сабақ</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уақытында жиналып қалады. Ал оның қаншасы бүкіл мектеп бойынша</w:t>
      </w:r>
      <w:r w:rsidRPr="00A82D01">
        <w:rPr>
          <w:rFonts w:ascii="Times New Roman" w:hAnsi="Times New Roman" w:cs="Times New Roman"/>
          <w:color w:val="auto"/>
          <w:sz w:val="20"/>
          <w:szCs w:val="20"/>
          <w:lang w:val="zh-TW" w:eastAsia="zh-TW"/>
        </w:rPr>
        <w:t xml:space="preserve">!? </w:t>
      </w:r>
      <w:r w:rsidRPr="00A82D01">
        <w:rPr>
          <w:rFonts w:ascii="Times New Roman" w:hAnsi="Times New Roman" w:cs="Times New Roman"/>
          <w:color w:val="auto"/>
          <w:sz w:val="20"/>
          <w:szCs w:val="20"/>
          <w:lang w:val="kk-KZ" w:eastAsia="zh-TW"/>
        </w:rPr>
        <w:t xml:space="preserve">Мектепте 19 оқу кабинеті бар. Демек, 19 қоқыс жәшігі. Әсіресе, еңбек сабағынан кейін және үйірме сабақтарынан кейін қоқыс көп қалады. </w:t>
      </w:r>
      <w:r w:rsidRPr="00A82D01">
        <w:rPr>
          <w:rFonts w:ascii="Times New Roman" w:hAnsi="Times New Roman" w:cs="Times New Roman"/>
          <w:color w:val="auto"/>
          <w:sz w:val="20"/>
          <w:szCs w:val="20"/>
          <w:lang w:val="kk-KZ"/>
        </w:rPr>
        <w:t>Қоқыс мектептің артындағы қоқыс жәшігіне шығарылады.</w:t>
      </w:r>
    </w:p>
    <w:p w14:paraId="6AA0C78E" w14:textId="2F2C2C62"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Біздің ауылдың арғы жағында қоқыс төгетін орын бар. Ол жерге</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қаңылтыр ыдыстар, пластмасса және қатты тұрмыстық қалдықтар әкелінеді. Сондай-ақ, ауылда жыра бар, оған жақын жерде тұратындар да ауылдың сыртындағы үйіндіге қоқыс тасиды. Ара-тұра жазда бұл үйінділер өртене бастайды, содан кейін олардан өткір қара түтін шығады. Қаңылтыр</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ыдыстар</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отқа</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жанғандада күлге</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айналып</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кетпейді.Ол</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қоқыс</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болып</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қала</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береді.</w:t>
      </w:r>
    </w:p>
    <w:p w14:paraId="35147E8F"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b/>
          <w:bCs/>
          <w:color w:val="auto"/>
          <w:sz w:val="20"/>
          <w:szCs w:val="20"/>
          <w:lang w:val="kk-KZ"/>
        </w:rPr>
        <w:t>3.1 Сауалнаманың нәтижелері</w:t>
      </w:r>
    </w:p>
    <w:p w14:paraId="6E4803F8" w14:textId="0C6DCC74"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Мен халық, оқушылар арасында сауалнама жүргіздім, оған</w:t>
      </w:r>
      <w:r w:rsidR="00A82D01" w:rsidRP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бастауыш мектептің қатысушылары</w:t>
      </w:r>
      <w:r w:rsidR="00A82D01" w:rsidRP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қатысты, мұғалімдер мен ауыл тұрғындары қатысты. Барлығы менімен</w:t>
      </w:r>
      <w:r w:rsidR="00A82D01" w:rsidRP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қосқанда 20 адамнан сұхбат алынды.</w:t>
      </w:r>
    </w:p>
    <w:p w14:paraId="5BCD40FF" w14:textId="77777777"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Сауалнама сұрақтары келесідей болды:</w:t>
      </w:r>
    </w:p>
    <w:p w14:paraId="6C4352DF" w14:textId="77777777" w:rsidR="00293299" w:rsidRPr="000A2E88" w:rsidRDefault="00293299" w:rsidP="00A82D01">
      <w:pPr>
        <w:pStyle w:val="a7"/>
        <w:numPr>
          <w:ilvl w:val="0"/>
          <w:numId w:val="6"/>
        </w:numPr>
        <w:ind w:left="0"/>
        <w:rPr>
          <w:rFonts w:ascii="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Қаңылтыр ыдыстарды қай жерде жиі көресіз</w:t>
      </w:r>
      <w:r w:rsidRPr="00A82D01">
        <w:rPr>
          <w:rFonts w:ascii="Times New Roman" w:hAnsi="Times New Roman" w:cs="Times New Roman"/>
          <w:color w:val="auto"/>
          <w:sz w:val="20"/>
          <w:szCs w:val="20"/>
          <w:lang w:val="zh-TW" w:eastAsia="zh-TW"/>
        </w:rPr>
        <w:t>?</w:t>
      </w:r>
    </w:p>
    <w:p w14:paraId="6DCF25DA" w14:textId="6B493B48" w:rsidR="00293299" w:rsidRPr="000A2E88" w:rsidRDefault="00293299" w:rsidP="00A82D01">
      <w:pPr>
        <w:pStyle w:val="a7"/>
        <w:numPr>
          <w:ilvl w:val="0"/>
          <w:numId w:val="6"/>
        </w:numPr>
        <w:ind w:left="0"/>
        <w:rPr>
          <w:rFonts w:ascii="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Үй жағдайында қоқыспен, сонымен қатар қаңылтыр ыдыспен қалай күресуге болады</w:t>
      </w:r>
      <w:r w:rsidRPr="00A82D01">
        <w:rPr>
          <w:rFonts w:ascii="Times New Roman" w:hAnsi="Times New Roman" w:cs="Times New Roman"/>
          <w:color w:val="auto"/>
          <w:sz w:val="20"/>
          <w:szCs w:val="20"/>
          <w:lang w:val="zh-TW" w:eastAsia="zh-TW"/>
        </w:rPr>
        <w:t>?</w:t>
      </w:r>
    </w:p>
    <w:p w14:paraId="3EEC0B50" w14:textId="77777777" w:rsidR="00293299" w:rsidRPr="000A2E88" w:rsidRDefault="00293299" w:rsidP="00A82D01">
      <w:pPr>
        <w:pStyle w:val="a7"/>
        <w:numPr>
          <w:ilvl w:val="0"/>
          <w:numId w:val="6"/>
        </w:numPr>
        <w:ind w:left="0"/>
        <w:rPr>
          <w:rFonts w:ascii="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Қоқыспен күресудің қандай жолдарын ұсына аласыз</w:t>
      </w:r>
      <w:r w:rsidRPr="00A82D01">
        <w:rPr>
          <w:rFonts w:ascii="Times New Roman" w:hAnsi="Times New Roman" w:cs="Times New Roman"/>
          <w:color w:val="auto"/>
          <w:sz w:val="20"/>
          <w:szCs w:val="20"/>
          <w:lang w:val="zh-TW" w:eastAsia="zh-TW"/>
        </w:rPr>
        <w:t>?</w:t>
      </w:r>
    </w:p>
    <w:p w14:paraId="007AE44B" w14:textId="77777777" w:rsidR="00293299" w:rsidRPr="000A2E88" w:rsidRDefault="00293299" w:rsidP="00A82D01">
      <w:pPr>
        <w:pStyle w:val="a7"/>
        <w:numPr>
          <w:ilvl w:val="0"/>
          <w:numId w:val="6"/>
        </w:numPr>
        <w:ind w:left="0"/>
        <w:rPr>
          <w:rFonts w:ascii="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Сіз қоқыстан қандай да бір қолөнер жасап көрдіңіз бе</w:t>
      </w:r>
      <w:r w:rsidRPr="00A82D01">
        <w:rPr>
          <w:rFonts w:ascii="Times New Roman" w:hAnsi="Times New Roman" w:cs="Times New Roman"/>
          <w:color w:val="auto"/>
          <w:sz w:val="20"/>
          <w:szCs w:val="20"/>
          <w:lang w:val="zh-TW" w:eastAsia="zh-TW"/>
        </w:rPr>
        <w:t>?</w:t>
      </w:r>
    </w:p>
    <w:p w14:paraId="0594B7C3" w14:textId="77777777"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Сауалнама нәтижесінде біз мыналарды анықтадық:</w:t>
      </w:r>
    </w:p>
    <w:p w14:paraId="355A7541" w14:textId="77777777"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Сауалнамаға қатысқандардың барлығы 20 адам. Респонденттердің әлеуметтік құрамы: 55% - оқушылар, 40% - жұмысшылар, қызметкерлер (орта жастағы), 5% - зейнеткерлер.</w:t>
      </w:r>
    </w:p>
    <w:p w14:paraId="6A51138A"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rPr>
      </w:pPr>
      <w:proofErr w:type="spellStart"/>
      <w:r w:rsidRPr="00A82D01">
        <w:rPr>
          <w:rFonts w:ascii="Times New Roman" w:hAnsi="Times New Roman" w:cs="Times New Roman"/>
          <w:color w:val="auto"/>
          <w:sz w:val="20"/>
          <w:szCs w:val="20"/>
        </w:rPr>
        <w:t>Сауалнама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сұрақтары</w:t>
      </w:r>
      <w:proofErr w:type="gramStart"/>
      <w:r w:rsidRPr="00A82D01">
        <w:rPr>
          <w:rFonts w:ascii="Times New Roman" w:hAnsi="Times New Roman" w:cs="Times New Roman"/>
          <w:color w:val="auto"/>
          <w:sz w:val="20"/>
          <w:szCs w:val="20"/>
        </w:rPr>
        <w:t>:С</w:t>
      </w:r>
      <w:proofErr w:type="gramEnd"/>
      <w:r w:rsidRPr="00A82D01">
        <w:rPr>
          <w:rFonts w:ascii="Times New Roman" w:hAnsi="Times New Roman" w:cs="Times New Roman"/>
          <w:color w:val="auto"/>
          <w:sz w:val="20"/>
          <w:szCs w:val="20"/>
        </w:rPr>
        <w:t>ауалнамаға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қатысқандардың</w:t>
      </w:r>
      <w:proofErr w:type="spellEnd"/>
      <w:r w:rsidRPr="00A82D01">
        <w:rPr>
          <w:rFonts w:ascii="Times New Roman" w:hAnsi="Times New Roman" w:cs="Times New Roman"/>
          <w:color w:val="auto"/>
          <w:sz w:val="20"/>
          <w:szCs w:val="20"/>
        </w:rPr>
        <w:t xml:space="preserve"> 60% -ы </w:t>
      </w:r>
      <w:proofErr w:type="spellStart"/>
      <w:r w:rsidRPr="00A82D01">
        <w:rPr>
          <w:rFonts w:ascii="Times New Roman" w:hAnsi="Times New Roman" w:cs="Times New Roman"/>
          <w:color w:val="auto"/>
          <w:sz w:val="20"/>
          <w:szCs w:val="20"/>
        </w:rPr>
        <w:t>қаңылтыр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ыдыстарды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көшеде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жолдарда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орманда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көреді</w:t>
      </w:r>
      <w:proofErr w:type="spellEnd"/>
      <w:r w:rsidRPr="00A82D01">
        <w:rPr>
          <w:rFonts w:ascii="Times New Roman" w:hAnsi="Times New Roman" w:cs="Times New Roman"/>
          <w:color w:val="auto"/>
          <w:sz w:val="20"/>
          <w:szCs w:val="20"/>
        </w:rPr>
        <w:t>.</w:t>
      </w:r>
    </w:p>
    <w:p w14:paraId="43677647"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rPr>
      </w:pPr>
      <w:r w:rsidRPr="00A82D01">
        <w:rPr>
          <w:rFonts w:ascii="Times New Roman" w:hAnsi="Times New Roman" w:cs="Times New Roman"/>
          <w:color w:val="auto"/>
          <w:sz w:val="20"/>
          <w:szCs w:val="20"/>
        </w:rPr>
        <w:t xml:space="preserve">55 </w:t>
      </w:r>
      <w:proofErr w:type="spellStart"/>
      <w:r w:rsidRPr="00A82D01">
        <w:rPr>
          <w:rFonts w:ascii="Times New Roman" w:hAnsi="Times New Roman" w:cs="Times New Roman"/>
          <w:color w:val="auto"/>
          <w:sz w:val="20"/>
          <w:szCs w:val="20"/>
        </w:rPr>
        <w:t>пайызы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өз</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қоқыстарын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өртеп</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жіберсе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жанбайтындарын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полигонға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апарады</w:t>
      </w:r>
      <w:proofErr w:type="spellEnd"/>
      <w:r w:rsidRPr="00A82D01">
        <w:rPr>
          <w:rFonts w:ascii="Times New Roman" w:hAnsi="Times New Roman" w:cs="Times New Roman"/>
          <w:color w:val="auto"/>
          <w:sz w:val="20"/>
          <w:szCs w:val="20"/>
        </w:rPr>
        <w:t>.</w:t>
      </w:r>
    </w:p>
    <w:p w14:paraId="73315B8E" w14:textId="70EC638B"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rPr>
      </w:pPr>
      <w:proofErr w:type="spellStart"/>
      <w:r w:rsidRPr="00A82D01">
        <w:rPr>
          <w:rFonts w:ascii="Times New Roman" w:hAnsi="Times New Roman" w:cs="Times New Roman"/>
          <w:color w:val="auto"/>
          <w:sz w:val="20"/>
          <w:szCs w:val="20"/>
        </w:rPr>
        <w:t>Сауалнамаға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қатысқандардың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көпшілігі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ең</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алдымен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әрбір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адам</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айналасындағы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қоқыстарды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тастауды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рұқсат</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етілген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полигондарына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шығаруды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немесе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жануға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болатын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заттарды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жағуды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бастау</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керек</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деп</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санайды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Кейбіреулер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ауыл</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әкімшілігі</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қоқыс</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контейнерлерін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қоюы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керек</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деп</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санайды</w:t>
      </w:r>
      <w:proofErr w:type="spellEnd"/>
      <w:r w:rsidRPr="00A82D01">
        <w:rPr>
          <w:rFonts w:ascii="Times New Roman" w:hAnsi="Times New Roman" w:cs="Times New Roman"/>
          <w:color w:val="auto"/>
          <w:sz w:val="20"/>
          <w:szCs w:val="20"/>
        </w:rPr>
        <w:t>.</w:t>
      </w:r>
    </w:p>
    <w:p w14:paraId="40F7256F" w14:textId="5BE54FBA"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proofErr w:type="spellStart"/>
      <w:r w:rsidRPr="00A82D01">
        <w:rPr>
          <w:rFonts w:ascii="Times New Roman" w:hAnsi="Times New Roman" w:cs="Times New Roman"/>
          <w:color w:val="auto"/>
          <w:sz w:val="20"/>
          <w:szCs w:val="20"/>
        </w:rPr>
        <w:t>Сауалнамаға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қатысқандардың</w:t>
      </w:r>
      <w:proofErr w:type="spellEnd"/>
      <w:r w:rsidRPr="00A82D01">
        <w:rPr>
          <w:rFonts w:ascii="Times New Roman" w:hAnsi="Times New Roman" w:cs="Times New Roman"/>
          <w:color w:val="auto"/>
          <w:sz w:val="20"/>
          <w:szCs w:val="20"/>
        </w:rPr>
        <w:t xml:space="preserve"> 70%-ы </w:t>
      </w:r>
      <w:proofErr w:type="spellStart"/>
      <w:r w:rsidRPr="00A82D01">
        <w:rPr>
          <w:rFonts w:ascii="Times New Roman" w:hAnsi="Times New Roman" w:cs="Times New Roman"/>
          <w:color w:val="auto"/>
          <w:sz w:val="20"/>
          <w:szCs w:val="20"/>
        </w:rPr>
        <w:t>кейде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қаңылтыр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қалдықтардан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бірдеңе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жасауға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тырысады</w:t>
      </w:r>
      <w:proofErr w:type="spellEnd"/>
      <w:r w:rsidRPr="00A82D01">
        <w:rPr>
          <w:rFonts w:ascii="Times New Roman" w:hAnsi="Times New Roman" w:cs="Times New Roman"/>
          <w:color w:val="auto"/>
          <w:sz w:val="20"/>
          <w:szCs w:val="20"/>
        </w:rPr>
        <w:t xml:space="preserve">, </w:t>
      </w:r>
      <w:r w:rsidRPr="00A82D01">
        <w:rPr>
          <w:rFonts w:ascii="Times New Roman" w:hAnsi="Times New Roman" w:cs="Times New Roman"/>
          <w:color w:val="auto"/>
          <w:sz w:val="20"/>
          <w:szCs w:val="20"/>
          <w:lang w:val="kk-KZ"/>
        </w:rPr>
        <w:t>қ</w:t>
      </w:r>
      <w:proofErr w:type="spellStart"/>
      <w:r w:rsidRPr="00A82D01">
        <w:rPr>
          <w:rFonts w:ascii="Times New Roman" w:hAnsi="Times New Roman" w:cs="Times New Roman"/>
          <w:color w:val="auto"/>
          <w:sz w:val="20"/>
          <w:szCs w:val="20"/>
        </w:rPr>
        <w:t>аңылтыр</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қалдықтарын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пайдалы</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шаруашылық</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үшін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немесе</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жай</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ғана</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сұлулық</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үшін</w:t>
      </w:r>
      <w:proofErr w:type="spellEnd"/>
      <w:r w:rsidRPr="00A82D01">
        <w:rPr>
          <w:rFonts w:ascii="Times New Roman" w:hAnsi="Times New Roman" w:cs="Times New Roman"/>
          <w:color w:val="auto"/>
          <w:sz w:val="20"/>
          <w:szCs w:val="20"/>
        </w:rPr>
        <w:t xml:space="preserve"> </w:t>
      </w:r>
      <w:proofErr w:type="spellStart"/>
      <w:r w:rsidRPr="00A82D01">
        <w:rPr>
          <w:rFonts w:ascii="Times New Roman" w:hAnsi="Times New Roman" w:cs="Times New Roman"/>
          <w:color w:val="auto"/>
          <w:sz w:val="20"/>
          <w:szCs w:val="20"/>
        </w:rPr>
        <w:t>пайдаланады</w:t>
      </w:r>
      <w:proofErr w:type="spellEnd"/>
      <w:r w:rsidRPr="00A82D01">
        <w:rPr>
          <w:rFonts w:ascii="Times New Roman" w:hAnsi="Times New Roman" w:cs="Times New Roman"/>
          <w:color w:val="auto"/>
          <w:sz w:val="20"/>
          <w:szCs w:val="20"/>
        </w:rPr>
        <w:t>.</w:t>
      </w:r>
    </w:p>
    <w:p w14:paraId="6463DE7A" w14:textId="07306FA3"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color w:val="auto"/>
          <w:sz w:val="20"/>
          <w:szCs w:val="20"/>
          <w:lang w:val="kk-KZ"/>
        </w:rPr>
      </w:pPr>
      <w:r w:rsidRPr="00A82D01">
        <w:rPr>
          <w:rFonts w:ascii="Times New Roman" w:hAnsi="Times New Roman" w:cs="Times New Roman"/>
          <w:b/>
          <w:bCs/>
          <w:color w:val="auto"/>
          <w:sz w:val="20"/>
          <w:szCs w:val="20"/>
          <w:lang w:val="kk-KZ"/>
        </w:rPr>
        <w:t>3.2 Қаңылтыр қалдықтарды қайта өңдеу тәсілдері</w:t>
      </w:r>
    </w:p>
    <w:p w14:paraId="665ACF47"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Заттарды қайта пайдалану тиімді болып табылады. Қаңылтыр қалдықтарды қайта өңдеу тәсілдері бойынша мыналарды ұсына аламыз:</w:t>
      </w:r>
    </w:p>
    <w:p w14:paraId="44CEB248" w14:textId="77777777"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Қаңылтыр қалдықтарын, пластикалық бөтелкелер, қағаздар, кәмпиттер орамдары, бір реттік табақтар мен қасықтар, ескі техникалар, банкалар және қақпақтар – бұл заттардан әдетте әдемі бұйымдарды жасау үшін қолжетімді әрі пайдалы болып табылады.</w:t>
      </w:r>
    </w:p>
    <w:p w14:paraId="489A45AE" w14:textId="13CC4DDD"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Көбінесе біз қаңылтыр ыдыстарды қайда қою керектігін білмейміз. Өйткені, олардың массасы жеңіл</w:t>
      </w:r>
      <w:r w:rsidRPr="00A82D01">
        <w:rPr>
          <w:rFonts w:ascii="Times New Roman" w:hAnsi="Times New Roman" w:cs="Times New Roman"/>
          <w:color w:val="auto"/>
          <w:sz w:val="20"/>
          <w:szCs w:val="20"/>
          <w:lang w:val="kk-KZ"/>
        </w:rPr>
        <w:t xml:space="preserve"> </w:t>
      </w:r>
      <w:r w:rsidRPr="000A2E88">
        <w:rPr>
          <w:rFonts w:ascii="Times New Roman" w:hAnsi="Times New Roman" w:cs="Times New Roman"/>
          <w:color w:val="auto"/>
          <w:sz w:val="20"/>
          <w:szCs w:val="20"/>
          <w:lang w:val="kk-KZ"/>
        </w:rPr>
        <w:t>болып табылады. Көбіміз, әрине, оларды лақтырып тастаймыз. Бірақ сонымен бірге өз қиялындағы ұшқырлықты</w:t>
      </w:r>
      <w:r w:rsidR="00A82D01" w:rsidRPr="000A2E88">
        <w:rPr>
          <w:rFonts w:ascii="Times New Roman" w:hAnsi="Times New Roman" w:cs="Times New Roman"/>
          <w:color w:val="auto"/>
          <w:sz w:val="20"/>
          <w:szCs w:val="20"/>
          <w:lang w:val="kk-KZ"/>
        </w:rPr>
        <w:t xml:space="preserve"> </w:t>
      </w:r>
      <w:r w:rsidRPr="000A2E88">
        <w:rPr>
          <w:rFonts w:ascii="Times New Roman" w:hAnsi="Times New Roman" w:cs="Times New Roman"/>
          <w:color w:val="auto"/>
          <w:sz w:val="20"/>
          <w:szCs w:val="20"/>
          <w:lang w:val="kk-KZ"/>
        </w:rPr>
        <w:t>көрсететін және қолөнер бұйымдары мен заттар жасай алатын адам көп.</w:t>
      </w:r>
      <w:r w:rsidR="00A82D01" w:rsidRPr="000A2E88">
        <w:rPr>
          <w:rFonts w:ascii="Times New Roman" w:hAnsi="Times New Roman" w:cs="Times New Roman"/>
          <w:color w:val="auto"/>
          <w:sz w:val="20"/>
          <w:szCs w:val="20"/>
          <w:lang w:val="kk-KZ"/>
        </w:rPr>
        <w:t xml:space="preserve"> </w:t>
      </w:r>
      <w:r w:rsidRPr="000A2E88">
        <w:rPr>
          <w:rFonts w:ascii="Times New Roman" w:hAnsi="Times New Roman" w:cs="Times New Roman"/>
          <w:color w:val="auto"/>
          <w:sz w:val="20"/>
          <w:szCs w:val="20"/>
          <w:lang w:val="kk-KZ"/>
        </w:rPr>
        <w:t>Оларды мыналарға</w:t>
      </w:r>
      <w:r w:rsidR="00A82D01" w:rsidRPr="000A2E88">
        <w:rPr>
          <w:rFonts w:ascii="Times New Roman" w:hAnsi="Times New Roman" w:cs="Times New Roman"/>
          <w:color w:val="auto"/>
          <w:sz w:val="20"/>
          <w:szCs w:val="20"/>
          <w:lang w:val="kk-KZ"/>
        </w:rPr>
        <w:t xml:space="preserve"> </w:t>
      </w:r>
      <w:r w:rsidRPr="000A2E88">
        <w:rPr>
          <w:rFonts w:ascii="Times New Roman" w:hAnsi="Times New Roman" w:cs="Times New Roman"/>
          <w:color w:val="auto"/>
          <w:sz w:val="20"/>
          <w:szCs w:val="20"/>
          <w:lang w:val="kk-KZ"/>
        </w:rPr>
        <w:t>қолдануға болады.</w:t>
      </w:r>
    </w:p>
    <w:p w14:paraId="616FEFA9" w14:textId="04E2C313"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1. Пластикалық бөтелкеден немесе қаңылтыр ыдыстан жасалған ұсақ-түйектерге арналған қораптар</w:t>
      </w:r>
    </w:p>
    <w:p w14:paraId="1E4A233A" w14:textId="73741B62"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2. Ине салғыштар, жіптердің қалдықтары және бос бабиндер</w:t>
      </w:r>
    </w:p>
    <w:p w14:paraId="1D363313" w14:textId="7C7FA6EA"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3. Жұмыртқа жасушаларынан жасалған ойыншықтар</w:t>
      </w:r>
    </w:p>
    <w:p w14:paraId="435232EC" w14:textId="483359BD"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4. Кішкентай қаптамалардан, түймелерден жасалған ойыншықтар</w:t>
      </w:r>
    </w:p>
    <w:p w14:paraId="43786B77" w14:textId="1EB402DF"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5. Бос жәшіктерден жасалған шырша ойыншықтары,</w:t>
      </w:r>
      <w:r w:rsidR="00A82D01" w:rsidRPr="000A2E88">
        <w:rPr>
          <w:rFonts w:ascii="Times New Roman" w:hAnsi="Times New Roman" w:cs="Times New Roman"/>
          <w:color w:val="auto"/>
          <w:sz w:val="20"/>
          <w:szCs w:val="20"/>
          <w:lang w:val="kk-KZ"/>
        </w:rPr>
        <w:t xml:space="preserve"> </w:t>
      </w:r>
      <w:r w:rsidRPr="000A2E88">
        <w:rPr>
          <w:rFonts w:ascii="Times New Roman" w:hAnsi="Times New Roman" w:cs="Times New Roman"/>
          <w:color w:val="auto"/>
          <w:sz w:val="20"/>
          <w:szCs w:val="20"/>
          <w:lang w:val="kk-KZ"/>
        </w:rPr>
        <w:t>қалдықтардың орама қағазды</w:t>
      </w:r>
    </w:p>
    <w:p w14:paraId="7DBF8500" w14:textId="18B0B9FF"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t>6. Ойыншықтар киндерден – тосын сыйлар</w:t>
      </w:r>
    </w:p>
    <w:p w14:paraId="375E49DC" w14:textId="4EDC3CC9" w:rsidR="00293299" w:rsidRPr="000A2E88"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0A2E88">
        <w:rPr>
          <w:rFonts w:ascii="Times New Roman" w:hAnsi="Times New Roman" w:cs="Times New Roman"/>
          <w:color w:val="auto"/>
          <w:sz w:val="20"/>
          <w:szCs w:val="20"/>
          <w:lang w:val="kk-KZ"/>
        </w:rPr>
        <w:lastRenderedPageBreak/>
        <w:t>7.</w:t>
      </w:r>
      <w:r w:rsidR="00A82D01" w:rsidRPr="00A82D01">
        <w:rPr>
          <w:rFonts w:ascii="Times New Roman" w:hAnsi="Times New Roman" w:cs="Times New Roman"/>
          <w:color w:val="auto"/>
          <w:sz w:val="20"/>
          <w:szCs w:val="20"/>
          <w:lang w:val="kk-KZ"/>
        </w:rPr>
        <w:t xml:space="preserve"> </w:t>
      </w:r>
      <w:r w:rsidRPr="000A2E88">
        <w:rPr>
          <w:rFonts w:ascii="Times New Roman" w:hAnsi="Times New Roman" w:cs="Times New Roman"/>
          <w:color w:val="auto"/>
          <w:sz w:val="20"/>
          <w:szCs w:val="20"/>
          <w:lang w:val="kk-KZ"/>
        </w:rPr>
        <w:t>Кеңсе керек-жарақтарына арналған шыны және пластмасса ыдыстардан жасалған тұғырлар</w:t>
      </w:r>
    </w:p>
    <w:p w14:paraId="37445650"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b/>
          <w:bCs/>
          <w:color w:val="auto"/>
          <w:sz w:val="20"/>
          <w:szCs w:val="20"/>
          <w:lang w:val="kk-KZ"/>
        </w:rPr>
        <w:t>Қорытынды</w:t>
      </w:r>
    </w:p>
    <w:p w14:paraId="53B00949" w14:textId="7214B9FE"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Барлығымыз бірге өз мекен еткен жерімізді, біз үшін орасан зор бірақ ғарыштық ауқымда соншалықты кішкентай тірі жасыл ғаламшарымызды қорғайық.</w:t>
      </w:r>
    </w:p>
    <w:p w14:paraId="236127A3"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b/>
          <w:bCs/>
          <w:color w:val="auto"/>
          <w:sz w:val="20"/>
          <w:szCs w:val="20"/>
          <w:lang w:val="kk-KZ"/>
        </w:rPr>
      </w:pPr>
      <w:r w:rsidRPr="00A82D01">
        <w:rPr>
          <w:rFonts w:ascii="Times New Roman" w:hAnsi="Times New Roman" w:cs="Times New Roman"/>
          <w:b/>
          <w:bCs/>
          <w:color w:val="auto"/>
          <w:sz w:val="20"/>
          <w:szCs w:val="20"/>
          <w:lang w:val="kk-KZ"/>
        </w:rPr>
        <w:t>Менің қорытындыларым:</w:t>
      </w:r>
    </w:p>
    <w:p w14:paraId="613A6431" w14:textId="546E6AB3"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Қаңылтыр қалдықтарды әртүрлі қолөнер бұйымдарын жасау үшін материал ретінде пайдалану керек,</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ол үшін:</w:t>
      </w:r>
    </w:p>
    <w:p w14:paraId="18228CB0" w14:textId="4185C726"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 отбасылық бюджетті үнемдейміз, өз қолыңызбен үйдің, ауланың сәніне айналатын заттарды, туыстар мен жақындарды, достарымызды</w:t>
      </w:r>
      <w:r w:rsidR="00A82D01">
        <w:rPr>
          <w:rFonts w:ascii="Times New Roman" w:hAnsi="Times New Roman" w:cs="Times New Roman"/>
          <w:color w:val="auto"/>
          <w:sz w:val="20"/>
          <w:szCs w:val="20"/>
          <w:lang w:val="kk-KZ"/>
        </w:rPr>
        <w:t xml:space="preserve"> </w:t>
      </w:r>
      <w:r w:rsidRPr="00A82D01">
        <w:rPr>
          <w:rFonts w:ascii="Times New Roman" w:hAnsi="Times New Roman" w:cs="Times New Roman"/>
          <w:color w:val="auto"/>
          <w:sz w:val="20"/>
          <w:szCs w:val="20"/>
          <w:lang w:val="kk-KZ"/>
        </w:rPr>
        <w:t>қуанту үшін бұйымдарды қаңылтыр қалдықтарынан жасаймыз;</w:t>
      </w:r>
    </w:p>
    <w:p w14:paraId="007BEA19"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 өз қолдарымен жасалған бұйымдар әдемі және қызықты болып табылады;</w:t>
      </w:r>
    </w:p>
    <w:p w14:paraId="2CD0705D" w14:textId="77777777" w:rsidR="00293299" w:rsidRPr="00A82D01" w:rsidRDefault="00293299" w:rsidP="00A82D01">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auto"/>
          <w:sz w:val="20"/>
          <w:szCs w:val="20"/>
          <w:lang w:val="kk-KZ"/>
        </w:rPr>
      </w:pPr>
      <w:r w:rsidRPr="00A82D01">
        <w:rPr>
          <w:rFonts w:ascii="Times New Roman" w:hAnsi="Times New Roman" w:cs="Times New Roman"/>
          <w:color w:val="auto"/>
          <w:sz w:val="20"/>
          <w:szCs w:val="20"/>
          <w:lang w:val="kk-KZ"/>
        </w:rPr>
        <w:t>- пластикалық бөтелкелердің, қаңылтыр қалдықтардың пайдалану мерзімін ұзартамыз, қоршаған ортаны ластамау мақсатында;</w:t>
      </w:r>
    </w:p>
    <w:p w14:paraId="53736ADD" w14:textId="140FEDCB" w:rsidR="00293299" w:rsidRPr="00A82D01" w:rsidRDefault="00293299" w:rsidP="00A82D01">
      <w:pPr>
        <w:tabs>
          <w:tab w:val="left" w:pos="0"/>
        </w:tabs>
        <w:spacing w:after="0" w:line="240" w:lineRule="auto"/>
        <w:rPr>
          <w:rFonts w:ascii="Times New Roman" w:hAnsi="Times New Roman" w:cs="Times New Roman"/>
          <w:sz w:val="20"/>
          <w:szCs w:val="20"/>
          <w:lang w:val="kk-KZ"/>
        </w:rPr>
      </w:pPr>
      <w:r w:rsidRPr="00A82D01">
        <w:rPr>
          <w:rFonts w:ascii="Times New Roman" w:hAnsi="Times New Roman" w:cs="Times New Roman"/>
          <w:sz w:val="20"/>
          <w:szCs w:val="20"/>
          <w:lang w:val="kk-KZ"/>
        </w:rPr>
        <w:t>Алдағы уақытта біз осы тақырып бойынша жұмысты жалғастырып, қаңылтыр ыдыстар, пластикалық бөтелкелер, автомобиль шиналары мен камераларынан бау-бақша әшекейлерін жасауды жоспарлап отырмыз.Сонымен</w:t>
      </w:r>
      <w:r w:rsidR="00A82D01">
        <w:rPr>
          <w:rFonts w:ascii="Times New Roman" w:hAnsi="Times New Roman" w:cs="Times New Roman"/>
          <w:sz w:val="20"/>
          <w:szCs w:val="20"/>
          <w:lang w:val="kk-KZ"/>
        </w:rPr>
        <w:t xml:space="preserve"> </w:t>
      </w:r>
      <w:r w:rsidRPr="00A82D01">
        <w:rPr>
          <w:rFonts w:ascii="Times New Roman" w:hAnsi="Times New Roman" w:cs="Times New Roman"/>
          <w:sz w:val="20"/>
          <w:szCs w:val="20"/>
          <w:lang w:val="kk-KZ"/>
        </w:rPr>
        <w:t>қатар</w:t>
      </w:r>
      <w:r w:rsidR="00A82D01">
        <w:rPr>
          <w:rFonts w:ascii="Times New Roman" w:hAnsi="Times New Roman" w:cs="Times New Roman"/>
          <w:sz w:val="20"/>
          <w:szCs w:val="20"/>
          <w:lang w:val="kk-KZ"/>
        </w:rPr>
        <w:t xml:space="preserve"> </w:t>
      </w:r>
      <w:r w:rsidRPr="00A82D01">
        <w:rPr>
          <w:rFonts w:ascii="Times New Roman" w:hAnsi="Times New Roman" w:cs="Times New Roman"/>
          <w:sz w:val="20"/>
          <w:szCs w:val="20"/>
          <w:lang w:val="kk-KZ"/>
        </w:rPr>
        <w:t>қаңылтыр</w:t>
      </w:r>
      <w:r w:rsidR="00A82D01">
        <w:rPr>
          <w:rFonts w:ascii="Times New Roman" w:hAnsi="Times New Roman" w:cs="Times New Roman"/>
          <w:sz w:val="20"/>
          <w:szCs w:val="20"/>
          <w:lang w:val="kk-KZ"/>
        </w:rPr>
        <w:t xml:space="preserve"> </w:t>
      </w:r>
      <w:r w:rsidRPr="00A82D01">
        <w:rPr>
          <w:rFonts w:ascii="Times New Roman" w:hAnsi="Times New Roman" w:cs="Times New Roman"/>
          <w:sz w:val="20"/>
          <w:szCs w:val="20"/>
          <w:lang w:val="kk-KZ"/>
        </w:rPr>
        <w:t>ыдыстарды</w:t>
      </w:r>
      <w:r w:rsidR="00A82D01">
        <w:rPr>
          <w:rFonts w:ascii="Times New Roman" w:hAnsi="Times New Roman" w:cs="Times New Roman"/>
          <w:sz w:val="20"/>
          <w:szCs w:val="20"/>
          <w:lang w:val="kk-KZ"/>
        </w:rPr>
        <w:t xml:space="preserve"> </w:t>
      </w:r>
      <w:r w:rsidRPr="00A82D01">
        <w:rPr>
          <w:rFonts w:ascii="Times New Roman" w:hAnsi="Times New Roman" w:cs="Times New Roman"/>
          <w:sz w:val="20"/>
          <w:szCs w:val="20"/>
          <w:lang w:val="kk-KZ"/>
        </w:rPr>
        <w:t>балқытып</w:t>
      </w:r>
      <w:r w:rsidR="00A82D01">
        <w:rPr>
          <w:rFonts w:ascii="Times New Roman" w:hAnsi="Times New Roman" w:cs="Times New Roman"/>
          <w:sz w:val="20"/>
          <w:szCs w:val="20"/>
          <w:lang w:val="kk-KZ"/>
        </w:rPr>
        <w:t xml:space="preserve"> </w:t>
      </w:r>
      <w:r w:rsidRPr="00A82D01">
        <w:rPr>
          <w:rFonts w:ascii="Times New Roman" w:hAnsi="Times New Roman" w:cs="Times New Roman"/>
          <w:sz w:val="20"/>
          <w:szCs w:val="20"/>
          <w:lang w:val="kk-KZ"/>
        </w:rPr>
        <w:t>әртүрлі</w:t>
      </w:r>
      <w:r w:rsidR="00A82D01">
        <w:rPr>
          <w:rFonts w:ascii="Times New Roman" w:hAnsi="Times New Roman" w:cs="Times New Roman"/>
          <w:sz w:val="20"/>
          <w:szCs w:val="20"/>
          <w:lang w:val="kk-KZ"/>
        </w:rPr>
        <w:t xml:space="preserve"> </w:t>
      </w:r>
      <w:r w:rsidRPr="00A82D01">
        <w:rPr>
          <w:rFonts w:ascii="Times New Roman" w:hAnsi="Times New Roman" w:cs="Times New Roman"/>
          <w:sz w:val="20"/>
          <w:szCs w:val="20"/>
          <w:lang w:val="kk-KZ"/>
        </w:rPr>
        <w:t>жұқа,</w:t>
      </w:r>
      <w:r w:rsidR="00A82D01" w:rsidRPr="00A82D01">
        <w:rPr>
          <w:rFonts w:ascii="Times New Roman" w:hAnsi="Times New Roman" w:cs="Times New Roman"/>
          <w:sz w:val="20"/>
          <w:szCs w:val="20"/>
          <w:lang w:val="kk-KZ"/>
        </w:rPr>
        <w:t xml:space="preserve"> </w:t>
      </w:r>
      <w:r w:rsidRPr="00A82D01">
        <w:rPr>
          <w:rFonts w:ascii="Times New Roman" w:hAnsi="Times New Roman" w:cs="Times New Roman"/>
          <w:sz w:val="20"/>
          <w:szCs w:val="20"/>
          <w:lang w:val="kk-KZ"/>
        </w:rPr>
        <w:t>жеңіл ыдыстардың</w:t>
      </w:r>
      <w:r w:rsidR="00A82D01">
        <w:rPr>
          <w:rFonts w:ascii="Times New Roman" w:hAnsi="Times New Roman" w:cs="Times New Roman"/>
          <w:sz w:val="20"/>
          <w:szCs w:val="20"/>
          <w:lang w:val="kk-KZ"/>
        </w:rPr>
        <w:t xml:space="preserve"> </w:t>
      </w:r>
      <w:r w:rsidRPr="00A82D01">
        <w:rPr>
          <w:rFonts w:ascii="Times New Roman" w:hAnsi="Times New Roman" w:cs="Times New Roman"/>
          <w:sz w:val="20"/>
          <w:szCs w:val="20"/>
          <w:lang w:val="kk-KZ"/>
        </w:rPr>
        <w:t>құймасын</w:t>
      </w:r>
      <w:r w:rsidR="00A82D01">
        <w:rPr>
          <w:rFonts w:ascii="Times New Roman" w:hAnsi="Times New Roman" w:cs="Times New Roman"/>
          <w:sz w:val="20"/>
          <w:szCs w:val="20"/>
          <w:lang w:val="kk-KZ"/>
        </w:rPr>
        <w:t xml:space="preserve"> </w:t>
      </w:r>
      <w:r w:rsidRPr="00A82D01">
        <w:rPr>
          <w:rFonts w:ascii="Times New Roman" w:hAnsi="Times New Roman" w:cs="Times New Roman"/>
          <w:sz w:val="20"/>
          <w:szCs w:val="20"/>
          <w:lang w:val="kk-KZ"/>
        </w:rPr>
        <w:t>жасағым келеді.Қаңылтыр ыдыстардың, пластикалық бөтелкелердің, кәмпит орамдарының қызмет ету мерзімін ұзарта отырып, қатты тұрмыстық қалдықтарды пайдалану бойынша жүргізілген зерттеулердің нәтижесінде, тығындарға және басқа материалдарға, қорытынды жасай отырып, менің гипотезам оңай расталады</w:t>
      </w:r>
    </w:p>
    <w:sectPr w:rsidR="00293299" w:rsidRPr="00A82D01" w:rsidSect="00293299">
      <w:pgSz w:w="11906" w:h="16838"/>
      <w:pgMar w:top="253" w:right="142" w:bottom="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489D"/>
    <w:multiLevelType w:val="hybridMultilevel"/>
    <w:tmpl w:val="05D89F84"/>
    <w:styleLink w:val="a"/>
    <w:lvl w:ilvl="0" w:tplc="0A20B7C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48" w:hanging="248"/>
      </w:pPr>
      <w:rPr>
        <w:rFonts w:hAnsi="Arial Unicode MS"/>
        <w:caps w:val="0"/>
        <w:smallCaps w:val="0"/>
        <w:strike w:val="0"/>
        <w:dstrike w:val="0"/>
        <w:outline w:val="0"/>
        <w:emboss w:val="0"/>
        <w:imprint w:val="0"/>
        <w:spacing w:val="0"/>
        <w:w w:val="100"/>
        <w:kern w:val="0"/>
        <w:position w:val="0"/>
        <w:highlight w:val="none"/>
        <w:vertAlign w:val="baseline"/>
      </w:rPr>
    </w:lvl>
    <w:lvl w:ilvl="1" w:tplc="0DE4348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E374670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CF00E3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0A001C6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870C5C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9D0ECE1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8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CB40022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4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B4A6E3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75D2E6E"/>
    <w:multiLevelType w:val="hybridMultilevel"/>
    <w:tmpl w:val="D46006FC"/>
    <w:styleLink w:val="1"/>
    <w:lvl w:ilvl="0" w:tplc="4F783622">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64" w:hanging="404"/>
      </w:pPr>
      <w:rPr>
        <w:rFonts w:hAnsi="Arial Unicode MS"/>
        <w:caps w:val="0"/>
        <w:smallCaps w:val="0"/>
        <w:strike w:val="0"/>
        <w:dstrike w:val="0"/>
        <w:outline w:val="0"/>
        <w:emboss w:val="0"/>
        <w:imprint w:val="0"/>
        <w:spacing w:val="0"/>
        <w:w w:val="100"/>
        <w:kern w:val="0"/>
        <w:position w:val="0"/>
        <w:highlight w:val="none"/>
        <w:vertAlign w:val="baseline"/>
      </w:rPr>
    </w:lvl>
    <w:lvl w:ilvl="1" w:tplc="302C5FC8">
      <w:start w:val="1"/>
      <w:numFmt w:val="lowerLetter"/>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16F05A">
      <w:start w:val="1"/>
      <w:numFmt w:val="low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4240E910">
      <w:start w:val="1"/>
      <w:numFmt w:val="decimal"/>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DA3CB4">
      <w:start w:val="1"/>
      <w:numFmt w:val="lowerLetter"/>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947D9A">
      <w:start w:val="1"/>
      <w:numFmt w:val="lowerRoman"/>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21FC017C">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FC8C50">
      <w:start w:val="1"/>
      <w:numFmt w:val="lowerLetter"/>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922B98">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8D44D95"/>
    <w:multiLevelType w:val="hybridMultilevel"/>
    <w:tmpl w:val="05D89F84"/>
    <w:numStyleLink w:val="a"/>
  </w:abstractNum>
  <w:abstractNum w:abstractNumId="3">
    <w:nsid w:val="47C46E0A"/>
    <w:multiLevelType w:val="hybridMultilevel"/>
    <w:tmpl w:val="D46006FC"/>
    <w:numStyleLink w:val="1"/>
  </w:abstractNum>
  <w:abstractNum w:abstractNumId="4">
    <w:nsid w:val="739B58BA"/>
    <w:multiLevelType w:val="hybridMultilevel"/>
    <w:tmpl w:val="1DE43B08"/>
    <w:styleLink w:val="a0"/>
    <w:lvl w:ilvl="0" w:tplc="F2928DC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14" w:hanging="414"/>
      </w:pPr>
      <w:rPr>
        <w:rFonts w:hAnsi="Arial Unicode MS"/>
        <w:caps w:val="0"/>
        <w:smallCaps w:val="0"/>
        <w:strike w:val="0"/>
        <w:dstrike w:val="0"/>
        <w:outline w:val="0"/>
        <w:emboss w:val="0"/>
        <w:imprint w:val="0"/>
        <w:spacing w:val="0"/>
        <w:w w:val="100"/>
        <w:kern w:val="0"/>
        <w:position w:val="0"/>
        <w:highlight w:val="none"/>
        <w:vertAlign w:val="baseline"/>
      </w:rPr>
    </w:lvl>
    <w:lvl w:ilvl="1" w:tplc="603EC43E">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68"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10366B4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368"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B420DA2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68" w:hanging="368"/>
      </w:pPr>
      <w:rPr>
        <w:rFonts w:hAnsi="Arial Unicode MS"/>
        <w:caps w:val="0"/>
        <w:smallCaps w:val="0"/>
        <w:strike w:val="0"/>
        <w:dstrike w:val="0"/>
        <w:outline w:val="0"/>
        <w:emboss w:val="0"/>
        <w:imprint w:val="0"/>
        <w:spacing w:val="0"/>
        <w:w w:val="100"/>
        <w:kern w:val="0"/>
        <w:position w:val="0"/>
        <w:highlight w:val="none"/>
        <w:vertAlign w:val="baseline"/>
      </w:rPr>
    </w:lvl>
    <w:lvl w:ilvl="4" w:tplc="CA4E9430">
      <w:start w:val="1"/>
      <w:numFmt w:val="decimal"/>
      <w:lvlText w:val="%5)"/>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68" w:hanging="368"/>
      </w:pPr>
      <w:rPr>
        <w:rFonts w:hAnsi="Arial Unicode MS"/>
        <w:caps w:val="0"/>
        <w:smallCaps w:val="0"/>
        <w:strike w:val="0"/>
        <w:dstrike w:val="0"/>
        <w:outline w:val="0"/>
        <w:emboss w:val="0"/>
        <w:imprint w:val="0"/>
        <w:spacing w:val="0"/>
        <w:w w:val="100"/>
        <w:kern w:val="0"/>
        <w:position w:val="0"/>
        <w:highlight w:val="none"/>
        <w:vertAlign w:val="baseline"/>
      </w:rPr>
    </w:lvl>
    <w:lvl w:ilvl="5" w:tplc="716A4F10">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368"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88B27F12">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68" w:hanging="368"/>
      </w:pPr>
      <w:rPr>
        <w:rFonts w:hAnsi="Arial Unicode MS"/>
        <w:caps w:val="0"/>
        <w:smallCaps w:val="0"/>
        <w:strike w:val="0"/>
        <w:dstrike w:val="0"/>
        <w:outline w:val="0"/>
        <w:emboss w:val="0"/>
        <w:imprint w:val="0"/>
        <w:spacing w:val="0"/>
        <w:w w:val="100"/>
        <w:kern w:val="0"/>
        <w:position w:val="0"/>
        <w:highlight w:val="none"/>
        <w:vertAlign w:val="baseline"/>
      </w:rPr>
    </w:lvl>
    <w:lvl w:ilvl="7" w:tplc="6004D03E">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368" w:hanging="368"/>
      </w:pPr>
      <w:rPr>
        <w:rFonts w:hAnsi="Arial Unicode MS"/>
        <w:caps w:val="0"/>
        <w:smallCaps w:val="0"/>
        <w:strike w:val="0"/>
        <w:dstrike w:val="0"/>
        <w:outline w:val="0"/>
        <w:emboss w:val="0"/>
        <w:imprint w:val="0"/>
        <w:spacing w:val="0"/>
        <w:w w:val="100"/>
        <w:kern w:val="0"/>
        <w:position w:val="0"/>
        <w:highlight w:val="none"/>
        <w:vertAlign w:val="baseline"/>
      </w:rPr>
    </w:lvl>
    <w:lvl w:ilvl="8" w:tplc="5D924536">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3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6FF56E8"/>
    <w:multiLevelType w:val="hybridMultilevel"/>
    <w:tmpl w:val="1DE43B08"/>
    <w:numStyleLink w:val="a0"/>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72D2A"/>
    <w:rsid w:val="000A2E88"/>
    <w:rsid w:val="00293299"/>
    <w:rsid w:val="00491023"/>
    <w:rsid w:val="00572D2A"/>
    <w:rsid w:val="008271F2"/>
    <w:rsid w:val="00A11FF9"/>
    <w:rsid w:val="00A8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11FF9"/>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572D2A"/>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572D2A"/>
    <w:rPr>
      <w:rFonts w:ascii="Tahoma" w:hAnsi="Tahoma" w:cs="Tahoma"/>
      <w:sz w:val="16"/>
      <w:szCs w:val="16"/>
    </w:rPr>
  </w:style>
  <w:style w:type="paragraph" w:styleId="a7">
    <w:name w:val="Body Text"/>
    <w:link w:val="a8"/>
    <w:rsid w:val="0029329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character" w:customStyle="1" w:styleId="a8">
    <w:name w:val="Основной текст Знак"/>
    <w:basedOn w:val="a2"/>
    <w:link w:val="a7"/>
    <w:rsid w:val="00293299"/>
    <w:rPr>
      <w:rFonts w:ascii="Helvetica Neue" w:eastAsia="Arial Unicode MS" w:hAnsi="Helvetica Neue" w:cs="Arial Unicode MS"/>
      <w:color w:val="000000"/>
      <w:bdr w:val="nil"/>
      <w:lang w:eastAsia="ru-RU"/>
    </w:rPr>
  </w:style>
  <w:style w:type="numbering" w:customStyle="1" w:styleId="a">
    <w:name w:val="Пункты"/>
    <w:rsid w:val="00293299"/>
    <w:pPr>
      <w:numPr>
        <w:numId w:val="1"/>
      </w:numPr>
    </w:pPr>
  </w:style>
  <w:style w:type="numbering" w:customStyle="1" w:styleId="a0">
    <w:name w:val="С буквами"/>
    <w:rsid w:val="00293299"/>
    <w:pPr>
      <w:numPr>
        <w:numId w:val="3"/>
      </w:numPr>
    </w:pPr>
  </w:style>
  <w:style w:type="numbering" w:customStyle="1" w:styleId="1">
    <w:name w:val="Импортированный стиль 1"/>
    <w:rsid w:val="00293299"/>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0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Infinity</dc:creator>
  <cp:lastModifiedBy>Пользователь</cp:lastModifiedBy>
  <cp:revision>3</cp:revision>
  <dcterms:created xsi:type="dcterms:W3CDTF">2024-10-01T04:55:00Z</dcterms:created>
  <dcterms:modified xsi:type="dcterms:W3CDTF">2024-11-12T04:57:00Z</dcterms:modified>
</cp:coreProperties>
</file>